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6D41" w:rsidRDefault="00DF6D41" w:rsidP="00DF6D41">
      <w:pPr>
        <w:pStyle w:val="CRCoverPage"/>
        <w:tabs>
          <w:tab w:val="right" w:pos="9639"/>
        </w:tabs>
        <w:spacing w:after="0"/>
        <w:rPr>
          <w:b/>
          <w:i/>
          <w:noProof/>
          <w:sz w:val="28"/>
        </w:rPr>
      </w:pPr>
      <w:bookmarkStart w:id="0" w:name="_Toc327548004"/>
      <w:bookmarkStart w:id="1" w:name="_Toc327548204"/>
      <w:bookmarkStart w:id="2" w:name="_Toc330993687"/>
      <w:bookmarkStart w:id="3" w:name="_Toc74460299"/>
      <w:r>
        <w:rPr>
          <w:b/>
          <w:noProof/>
          <w:sz w:val="24"/>
        </w:rPr>
        <w:t>3GPP TSG-SA3-LI Meeting #54</w:t>
      </w:r>
      <w:r>
        <w:rPr>
          <w:b/>
          <w:i/>
          <w:noProof/>
          <w:sz w:val="24"/>
        </w:rPr>
        <w:t xml:space="preserve"> </w:t>
      </w:r>
      <w:r>
        <w:rPr>
          <w:b/>
          <w:i/>
          <w:noProof/>
          <w:sz w:val="28"/>
        </w:rPr>
        <w:tab/>
        <w:t>SA3LI14_085</w:t>
      </w:r>
    </w:p>
    <w:p w:rsidR="00DF6D41" w:rsidRDefault="00DF6D41" w:rsidP="00DF6D41">
      <w:pPr>
        <w:pStyle w:val="CRCoverPage"/>
        <w:outlineLvl w:val="0"/>
        <w:rPr>
          <w:b/>
          <w:noProof/>
          <w:sz w:val="24"/>
        </w:rPr>
      </w:pPr>
      <w:r>
        <w:rPr>
          <w:b/>
          <w:noProof/>
          <w:sz w:val="24"/>
        </w:rPr>
        <w:t>Amsterdam, The Netherlands, 22-24 July 2014</w:t>
      </w:r>
    </w:p>
    <w:p w:rsidR="00DF6D41" w:rsidRDefault="00DF6D41" w:rsidP="00DF6D41">
      <w:pPr>
        <w:spacing w:after="60"/>
        <w:ind w:left="1985" w:hanging="1985"/>
        <w:rPr>
          <w:rFonts w:cs="Arial"/>
          <w:b/>
        </w:rPr>
      </w:pPr>
    </w:p>
    <w:p w:rsidR="00DF6D41" w:rsidRPr="00DF6D41" w:rsidRDefault="00DF6D41" w:rsidP="00DF6D41">
      <w:pPr>
        <w:pStyle w:val="TableText"/>
        <w:rPr>
          <w:rFonts w:cs="Arial"/>
          <w:b/>
        </w:rPr>
      </w:pPr>
      <w:r w:rsidRPr="0050173E">
        <w:rPr>
          <w:rFonts w:cs="Arial"/>
          <w:b/>
        </w:rPr>
        <w:t>Title:</w:t>
      </w:r>
      <w:r w:rsidRPr="0050173E">
        <w:rPr>
          <w:rFonts w:cs="Arial"/>
          <w:b/>
        </w:rPr>
        <w:tab/>
      </w:r>
      <w:r w:rsidRPr="00DF6D41">
        <w:rPr>
          <w:b/>
          <w:sz w:val="20"/>
          <w:szCs w:val="22"/>
          <w:lang w:val="en-GB"/>
        </w:rPr>
        <w:t>LS to 3GPP TSG SA3LI Ref Doc No SA3LI14_009r1</w:t>
      </w:r>
    </w:p>
    <w:p w:rsidR="00DF6D41" w:rsidRPr="00DF6D41" w:rsidRDefault="00DF6D41" w:rsidP="00DF6D41">
      <w:pPr>
        <w:spacing w:after="60"/>
        <w:ind w:left="1985" w:hanging="1985"/>
        <w:rPr>
          <w:b/>
        </w:rPr>
      </w:pPr>
      <w:r w:rsidRPr="00DF6D41">
        <w:rPr>
          <w:rFonts w:cs="Arial"/>
          <w:b/>
        </w:rPr>
        <w:t>Source:</w:t>
      </w:r>
      <w:r w:rsidRPr="00DF6D41">
        <w:rPr>
          <w:rFonts w:cs="Arial"/>
          <w:b/>
          <w:bCs/>
        </w:rPr>
        <w:tab/>
        <w:t xml:space="preserve">GSMA </w:t>
      </w:r>
    </w:p>
    <w:p w:rsidR="00DF6D41" w:rsidRDefault="00DF6D41" w:rsidP="003E4579">
      <w:pPr>
        <w:pStyle w:val="NormalParagraph"/>
      </w:pPr>
    </w:p>
    <w:p w:rsidR="00DF6D41" w:rsidRDefault="00DF6D41" w:rsidP="00DF6D41">
      <w:pPr>
        <w:pStyle w:val="Header"/>
        <w:tabs>
          <w:tab w:val="right" w:pos="9356"/>
        </w:tabs>
        <w:jc w:val="center"/>
      </w:pPr>
      <w:r>
        <w:rPr>
          <w:noProof/>
          <w:lang w:val="en-US" w:eastAsia="en-US"/>
        </w:rPr>
        <w:drawing>
          <wp:inline distT="0" distB="0" distL="0" distR="0">
            <wp:extent cx="619125" cy="657225"/>
            <wp:effectExtent l="0" t="0" r="9525" b="9525"/>
            <wp:docPr id="1" name="Picture 1" descr="Description: 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gsma_logo_colour_rgb"/>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9125" cy="657225"/>
                    </a:xfrm>
                    <a:prstGeom prst="rect">
                      <a:avLst/>
                    </a:prstGeom>
                    <a:noFill/>
                    <a:ln>
                      <a:noFill/>
                    </a:ln>
                  </pic:spPr>
                </pic:pic>
              </a:graphicData>
            </a:graphic>
          </wp:inline>
        </w:drawing>
      </w:r>
    </w:p>
    <w:p w:rsidR="00DF6D41" w:rsidRDefault="00DF6D41" w:rsidP="00DF6D41">
      <w:pPr>
        <w:pStyle w:val="Title"/>
        <w:jc w:val="center"/>
      </w:pPr>
      <w:r w:rsidRPr="009D6A6C">
        <w:t xml:space="preserve">Liaison </w:t>
      </w:r>
      <w:r w:rsidRPr="00477CD5">
        <w:t>Statement</w:t>
      </w:r>
    </w:p>
    <w:p w:rsidR="00DF6D41" w:rsidRPr="009D6A6C" w:rsidRDefault="00DF6D41"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337"/>
        <w:gridCol w:w="6379"/>
      </w:tblGrid>
      <w:tr w:rsidR="00C51705" w:rsidTr="003E4579">
        <w:trPr>
          <w:trHeight w:val="590"/>
          <w:tblHeader/>
        </w:trPr>
        <w:tc>
          <w:tcPr>
            <w:tcW w:w="3337" w:type="dxa"/>
            <w:tcBorders>
              <w:top w:val="single" w:sz="4" w:space="0" w:color="auto"/>
            </w:tcBorders>
            <w:shd w:val="clear" w:color="auto" w:fill="DE002B"/>
            <w:vAlign w:val="center"/>
          </w:tcPr>
          <w:p w:rsidR="00C51705" w:rsidRDefault="00C51705" w:rsidP="003E4579">
            <w:pPr>
              <w:pStyle w:val="TableHeader"/>
            </w:pPr>
            <w:r>
              <w:t>Liaison Statement Title:</w:t>
            </w:r>
          </w:p>
        </w:tc>
        <w:tc>
          <w:tcPr>
            <w:tcW w:w="6379" w:type="dxa"/>
            <w:tcBorders>
              <w:top w:val="single" w:sz="4" w:space="0" w:color="auto"/>
            </w:tcBorders>
            <w:vAlign w:val="center"/>
          </w:tcPr>
          <w:p w:rsidR="00C51705" w:rsidRDefault="00B84FEE" w:rsidP="00A3193B">
            <w:pPr>
              <w:pStyle w:val="TableText"/>
              <w:rPr>
                <w:sz w:val="20"/>
                <w:szCs w:val="22"/>
                <w:lang w:val="en-GB"/>
              </w:rPr>
            </w:pPr>
            <w:r w:rsidRPr="00B84FEE">
              <w:rPr>
                <w:sz w:val="20"/>
                <w:szCs w:val="22"/>
                <w:lang w:val="en-GB"/>
              </w:rPr>
              <w:t xml:space="preserve">LS to </w:t>
            </w:r>
            <w:r w:rsidR="00932550">
              <w:rPr>
                <w:sz w:val="20"/>
                <w:szCs w:val="22"/>
                <w:lang w:val="en-GB"/>
              </w:rPr>
              <w:t>3GPP TSG SA</w:t>
            </w:r>
            <w:r w:rsidR="00932550" w:rsidRPr="00932550">
              <w:rPr>
                <w:sz w:val="20"/>
                <w:szCs w:val="22"/>
                <w:lang w:val="en-GB"/>
              </w:rPr>
              <w:t>3LI</w:t>
            </w:r>
          </w:p>
          <w:p w:rsidR="00932550" w:rsidRPr="00F16718" w:rsidRDefault="00932550" w:rsidP="00A3193B">
            <w:pPr>
              <w:pStyle w:val="TableText"/>
              <w:rPr>
                <w:sz w:val="20"/>
                <w:szCs w:val="22"/>
                <w:lang w:val="en-GB"/>
              </w:rPr>
            </w:pPr>
            <w:r>
              <w:rPr>
                <w:sz w:val="20"/>
                <w:szCs w:val="22"/>
                <w:lang w:val="en-GB"/>
              </w:rPr>
              <w:t xml:space="preserve">Ref Doc No </w:t>
            </w:r>
            <w:r w:rsidRPr="00932550">
              <w:rPr>
                <w:sz w:val="20"/>
                <w:szCs w:val="22"/>
                <w:lang w:val="en-GB"/>
              </w:rPr>
              <w:t>SA3LI14_009r1</w:t>
            </w:r>
          </w:p>
        </w:tc>
      </w:tr>
      <w:tr w:rsidR="00C51705" w:rsidTr="003E4579">
        <w:trPr>
          <w:trHeight w:val="590"/>
          <w:tblHeader/>
        </w:trPr>
        <w:tc>
          <w:tcPr>
            <w:tcW w:w="3337" w:type="dxa"/>
            <w:tcBorders>
              <w:bottom w:val="single" w:sz="4" w:space="0" w:color="auto"/>
            </w:tcBorders>
            <w:shd w:val="clear" w:color="auto" w:fill="DE002B"/>
            <w:vAlign w:val="center"/>
          </w:tcPr>
          <w:p w:rsidR="00C51705" w:rsidRDefault="00C51705" w:rsidP="003E4579">
            <w:pPr>
              <w:pStyle w:val="TableHeader"/>
            </w:pPr>
            <w:r>
              <w:t>Security Classification:</w:t>
            </w:r>
          </w:p>
        </w:tc>
        <w:tc>
          <w:tcPr>
            <w:tcW w:w="6379" w:type="dxa"/>
            <w:tcBorders>
              <w:bottom w:val="single" w:sz="4" w:space="0" w:color="auto"/>
            </w:tcBorders>
            <w:vAlign w:val="center"/>
          </w:tcPr>
          <w:p w:rsidR="00C51705" w:rsidRPr="00F16718" w:rsidRDefault="00C51705" w:rsidP="003E4579">
            <w:pPr>
              <w:pStyle w:val="TableText"/>
              <w:rPr>
                <w:sz w:val="20"/>
                <w:szCs w:val="22"/>
                <w:lang w:val="en-GB"/>
              </w:rPr>
            </w:pPr>
            <w:r w:rsidRPr="00F16718">
              <w:rPr>
                <w:sz w:val="20"/>
                <w:szCs w:val="22"/>
                <w:lang w:val="en-GB"/>
              </w:rPr>
              <w:t>Non-confidential</w:t>
            </w:r>
          </w:p>
        </w:tc>
      </w:tr>
    </w:tbl>
    <w:p w:rsidR="00C51705" w:rsidRDefault="00C51705" w:rsidP="003E4579">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C51705" w:rsidTr="003E4579">
        <w:trPr>
          <w:trHeight w:val="130"/>
          <w:tblHeader/>
        </w:trPr>
        <w:tc>
          <w:tcPr>
            <w:tcW w:w="9716" w:type="dxa"/>
            <w:gridSpan w:val="3"/>
            <w:tcBorders>
              <w:top w:val="single" w:sz="4" w:space="0" w:color="auto"/>
            </w:tcBorders>
            <w:shd w:val="clear" w:color="auto" w:fill="DE002B"/>
            <w:vAlign w:val="center"/>
          </w:tcPr>
          <w:p w:rsidR="00C51705" w:rsidRDefault="00C51705" w:rsidP="003E4579">
            <w:pPr>
              <w:pStyle w:val="TableHeader"/>
            </w:pPr>
            <w:r>
              <w:t>Source Meeting Information</w:t>
            </w:r>
          </w:p>
        </w:tc>
      </w:tr>
      <w:tr w:rsidR="00C51705" w:rsidTr="009177CC">
        <w:tblPrEx>
          <w:tblBorders>
            <w:insideH w:val="single" w:sz="4" w:space="0" w:color="auto"/>
            <w:insideV w:val="single" w:sz="4" w:space="0" w:color="auto"/>
          </w:tblBorders>
          <w:tblLook w:val="0000"/>
        </w:tblPrEx>
        <w:trPr>
          <w:tblHeader/>
        </w:trPr>
        <w:tc>
          <w:tcPr>
            <w:tcW w:w="3480" w:type="dxa"/>
            <w:shd w:val="clear" w:color="auto" w:fill="D9D9D9"/>
          </w:tcPr>
          <w:p w:rsidR="00C51705" w:rsidRPr="00F16718" w:rsidRDefault="00C51705" w:rsidP="00DC5B89">
            <w:pPr>
              <w:pStyle w:val="TableText"/>
              <w:rPr>
                <w:sz w:val="20"/>
                <w:szCs w:val="22"/>
                <w:lang w:val="en-GB"/>
              </w:rPr>
            </w:pPr>
            <w:r w:rsidRPr="00F16718">
              <w:rPr>
                <w:sz w:val="20"/>
                <w:szCs w:val="22"/>
                <w:lang w:val="en-GB"/>
              </w:rPr>
              <w:t>Meeting Number</w:t>
            </w:r>
          </w:p>
        </w:tc>
        <w:tc>
          <w:tcPr>
            <w:tcW w:w="3228" w:type="dxa"/>
            <w:shd w:val="clear" w:color="auto" w:fill="D9D9D9"/>
          </w:tcPr>
          <w:p w:rsidR="00C51705" w:rsidRPr="00F16718" w:rsidRDefault="00C51705" w:rsidP="00DC5B89">
            <w:pPr>
              <w:pStyle w:val="TableText"/>
              <w:rPr>
                <w:sz w:val="20"/>
                <w:szCs w:val="22"/>
                <w:lang w:val="en-GB"/>
              </w:rPr>
            </w:pPr>
            <w:r w:rsidRPr="00F16718">
              <w:rPr>
                <w:sz w:val="20"/>
                <w:szCs w:val="22"/>
                <w:lang w:val="en-GB"/>
              </w:rPr>
              <w:t>Meeting Date</w:t>
            </w:r>
          </w:p>
        </w:tc>
        <w:tc>
          <w:tcPr>
            <w:tcW w:w="3008" w:type="dxa"/>
            <w:shd w:val="clear" w:color="auto" w:fill="D9D9D9"/>
          </w:tcPr>
          <w:p w:rsidR="00C51705" w:rsidRPr="00F16718" w:rsidRDefault="00C51705" w:rsidP="00DC5B89">
            <w:pPr>
              <w:pStyle w:val="TableText"/>
              <w:rPr>
                <w:sz w:val="20"/>
                <w:szCs w:val="22"/>
                <w:lang w:val="en-GB"/>
              </w:rPr>
            </w:pPr>
            <w:r w:rsidRPr="00F16718">
              <w:rPr>
                <w:sz w:val="20"/>
                <w:szCs w:val="22"/>
                <w:lang w:val="en-GB"/>
              </w:rPr>
              <w:t>Meeting Location</w:t>
            </w:r>
          </w:p>
        </w:tc>
      </w:tr>
      <w:tr w:rsidR="00C51705" w:rsidTr="00AD22EA">
        <w:tblPrEx>
          <w:tblBorders>
            <w:insideH w:val="single" w:sz="4" w:space="0" w:color="auto"/>
            <w:insideV w:val="single" w:sz="4" w:space="0" w:color="auto"/>
          </w:tblBorders>
          <w:tblLook w:val="0000"/>
        </w:tblPrEx>
        <w:trPr>
          <w:tblHeader/>
        </w:trPr>
        <w:tc>
          <w:tcPr>
            <w:tcW w:w="3480" w:type="dxa"/>
          </w:tcPr>
          <w:p w:rsidR="00C51705" w:rsidRPr="00F16718" w:rsidRDefault="00B84FEE" w:rsidP="00AB5954">
            <w:pPr>
              <w:pStyle w:val="TableText"/>
              <w:rPr>
                <w:color w:val="000000"/>
                <w:sz w:val="20"/>
                <w:szCs w:val="22"/>
                <w:lang w:val="en-GB"/>
              </w:rPr>
            </w:pPr>
            <w:r>
              <w:rPr>
                <w:rStyle w:val="PlaceholderText"/>
                <w:color w:val="000000"/>
                <w:sz w:val="20"/>
                <w:szCs w:val="22"/>
                <w:lang w:val="en-GB"/>
              </w:rPr>
              <w:t>TSG15</w:t>
            </w:r>
          </w:p>
        </w:tc>
        <w:tc>
          <w:tcPr>
            <w:tcW w:w="3228" w:type="dxa"/>
          </w:tcPr>
          <w:p w:rsidR="00C51705" w:rsidRPr="00F16718" w:rsidRDefault="00B84FEE" w:rsidP="003E4579">
            <w:pPr>
              <w:pStyle w:val="TableText"/>
              <w:rPr>
                <w:color w:val="000000"/>
                <w:sz w:val="20"/>
                <w:szCs w:val="22"/>
                <w:lang w:val="en-GB"/>
              </w:rPr>
            </w:pPr>
            <w:r w:rsidRPr="00B84FEE">
              <w:rPr>
                <w:bCs/>
                <w:iCs/>
                <w:color w:val="000000"/>
                <w:sz w:val="20"/>
                <w:szCs w:val="22"/>
                <w:lang w:val="en-GB"/>
              </w:rPr>
              <w:t>6</w:t>
            </w:r>
            <w:r w:rsidRPr="00B84FEE">
              <w:rPr>
                <w:bCs/>
                <w:iCs/>
                <w:color w:val="000000"/>
                <w:sz w:val="20"/>
                <w:szCs w:val="22"/>
                <w:vertAlign w:val="superscript"/>
                <w:lang w:val="en-GB"/>
              </w:rPr>
              <w:t>th</w:t>
            </w:r>
            <w:r w:rsidRPr="00B84FEE">
              <w:rPr>
                <w:bCs/>
                <w:iCs/>
                <w:color w:val="000000"/>
                <w:sz w:val="20"/>
                <w:szCs w:val="22"/>
                <w:lang w:val="en-GB"/>
              </w:rPr>
              <w:t xml:space="preserve"> &amp; 7</w:t>
            </w:r>
            <w:r w:rsidRPr="00B84FEE">
              <w:rPr>
                <w:bCs/>
                <w:iCs/>
                <w:color w:val="000000"/>
                <w:sz w:val="20"/>
                <w:szCs w:val="22"/>
                <w:vertAlign w:val="superscript"/>
                <w:lang w:val="en-GB"/>
              </w:rPr>
              <w:t>th</w:t>
            </w:r>
            <w:r w:rsidRPr="00B84FEE">
              <w:rPr>
                <w:bCs/>
                <w:iCs/>
                <w:color w:val="000000"/>
                <w:sz w:val="20"/>
                <w:szCs w:val="22"/>
                <w:lang w:val="en-GB"/>
              </w:rPr>
              <w:t xml:space="preserve"> </w:t>
            </w:r>
            <w:r>
              <w:rPr>
                <w:bCs/>
                <w:iCs/>
                <w:color w:val="000000"/>
                <w:sz w:val="20"/>
                <w:szCs w:val="22"/>
                <w:lang w:val="en-GB"/>
              </w:rPr>
              <w:t>of March</w:t>
            </w:r>
            <w:r w:rsidRPr="00B84FEE">
              <w:rPr>
                <w:bCs/>
                <w:iCs/>
                <w:color w:val="000000"/>
                <w:sz w:val="20"/>
                <w:szCs w:val="22"/>
                <w:lang w:val="en-GB"/>
              </w:rPr>
              <w:t xml:space="preserve"> 2014</w:t>
            </w:r>
          </w:p>
        </w:tc>
        <w:tc>
          <w:tcPr>
            <w:tcW w:w="3008" w:type="dxa"/>
          </w:tcPr>
          <w:p w:rsidR="00C51705" w:rsidRPr="00F16718" w:rsidRDefault="00B84FEE" w:rsidP="003E4579">
            <w:pPr>
              <w:pStyle w:val="TableText"/>
              <w:rPr>
                <w:color w:val="000000"/>
                <w:sz w:val="20"/>
                <w:szCs w:val="22"/>
                <w:lang w:val="en-GB"/>
              </w:rPr>
            </w:pPr>
            <w:r w:rsidRPr="00B84FEE">
              <w:rPr>
                <w:bCs/>
                <w:iCs/>
                <w:color w:val="000000"/>
                <w:sz w:val="20"/>
                <w:szCs w:val="22"/>
                <w:lang w:val="en-GB"/>
              </w:rPr>
              <w:t>Guangzhou, China</w:t>
            </w:r>
          </w:p>
        </w:tc>
      </w:tr>
    </w:tbl>
    <w:p w:rsidR="00C51705"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C51705" w:rsidTr="003E4579">
        <w:trPr>
          <w:trHeight w:val="190"/>
          <w:tblHeader/>
        </w:trPr>
        <w:tc>
          <w:tcPr>
            <w:tcW w:w="9716" w:type="dxa"/>
            <w:gridSpan w:val="3"/>
            <w:tcBorders>
              <w:top w:val="single" w:sz="4" w:space="0" w:color="auto"/>
            </w:tcBorders>
            <w:shd w:val="clear" w:color="auto" w:fill="DE002B"/>
            <w:vAlign w:val="center"/>
          </w:tcPr>
          <w:p w:rsidR="00C51705" w:rsidRDefault="00C51705" w:rsidP="003E4579">
            <w:pPr>
              <w:pStyle w:val="TableHeader"/>
            </w:pPr>
            <w:r>
              <w:t>Document Details</w:t>
            </w:r>
          </w:p>
        </w:tc>
      </w:tr>
      <w:tr w:rsidR="00C51705" w:rsidTr="009177CC">
        <w:tblPrEx>
          <w:tblBorders>
            <w:insideH w:val="single" w:sz="4" w:space="0" w:color="auto"/>
            <w:insideV w:val="single" w:sz="4" w:space="0" w:color="auto"/>
          </w:tblBorders>
          <w:tblLook w:val="0000"/>
        </w:tblPrEx>
        <w:trPr>
          <w:tblHeader/>
        </w:trPr>
        <w:tc>
          <w:tcPr>
            <w:tcW w:w="3480" w:type="dxa"/>
            <w:shd w:val="clear" w:color="auto" w:fill="D9D9D9"/>
          </w:tcPr>
          <w:p w:rsidR="00C51705" w:rsidRPr="00F16718" w:rsidRDefault="00C51705" w:rsidP="00DC5B89">
            <w:pPr>
              <w:pStyle w:val="TableText"/>
              <w:rPr>
                <w:sz w:val="20"/>
                <w:szCs w:val="22"/>
                <w:lang w:val="en-GB"/>
              </w:rPr>
            </w:pPr>
            <w:r w:rsidRPr="00F16718">
              <w:rPr>
                <w:sz w:val="20"/>
                <w:szCs w:val="22"/>
                <w:lang w:val="en-GB"/>
              </w:rPr>
              <w:t>Document Number:</w:t>
            </w:r>
          </w:p>
        </w:tc>
        <w:tc>
          <w:tcPr>
            <w:tcW w:w="3228" w:type="dxa"/>
            <w:shd w:val="clear" w:color="auto" w:fill="D9D9D9"/>
          </w:tcPr>
          <w:p w:rsidR="00C51705" w:rsidRPr="00F16718" w:rsidRDefault="00C51705" w:rsidP="00DC5B89">
            <w:pPr>
              <w:pStyle w:val="TableText"/>
              <w:rPr>
                <w:sz w:val="20"/>
                <w:szCs w:val="22"/>
                <w:lang w:val="en-GB"/>
              </w:rPr>
            </w:pPr>
            <w:r w:rsidRPr="00F16718">
              <w:rPr>
                <w:sz w:val="20"/>
                <w:szCs w:val="22"/>
                <w:lang w:val="en-GB"/>
              </w:rPr>
              <w:t>Creation Date:</w:t>
            </w:r>
          </w:p>
        </w:tc>
        <w:tc>
          <w:tcPr>
            <w:tcW w:w="3008" w:type="dxa"/>
            <w:shd w:val="clear" w:color="auto" w:fill="D9D9D9"/>
          </w:tcPr>
          <w:p w:rsidR="00C51705" w:rsidRPr="00F16718" w:rsidRDefault="00C51705" w:rsidP="00DC5B89">
            <w:pPr>
              <w:pStyle w:val="TableText"/>
              <w:rPr>
                <w:sz w:val="20"/>
                <w:szCs w:val="22"/>
                <w:lang w:val="en-GB"/>
              </w:rPr>
            </w:pPr>
            <w:r w:rsidRPr="00F16718">
              <w:rPr>
                <w:sz w:val="20"/>
                <w:szCs w:val="22"/>
                <w:lang w:val="en-GB"/>
              </w:rPr>
              <w:t>Document Author:</w:t>
            </w:r>
          </w:p>
        </w:tc>
      </w:tr>
      <w:tr w:rsidR="00C51705" w:rsidTr="00AD22EA">
        <w:tblPrEx>
          <w:tblBorders>
            <w:insideH w:val="single" w:sz="4" w:space="0" w:color="auto"/>
            <w:insideV w:val="single" w:sz="4" w:space="0" w:color="auto"/>
          </w:tblBorders>
          <w:tblLook w:val="0000"/>
        </w:tblPrEx>
        <w:trPr>
          <w:tblHeader/>
        </w:trPr>
        <w:tc>
          <w:tcPr>
            <w:tcW w:w="3480" w:type="dxa"/>
          </w:tcPr>
          <w:p w:rsidR="00C51705" w:rsidRPr="00F16718" w:rsidRDefault="00C12FEB" w:rsidP="00243007">
            <w:pPr>
              <w:pStyle w:val="TableText"/>
              <w:rPr>
                <w:sz w:val="20"/>
                <w:szCs w:val="22"/>
                <w:lang w:val="en-GB"/>
              </w:rPr>
            </w:pPr>
            <w:r>
              <w:rPr>
                <w:sz w:val="20"/>
                <w:szCs w:val="22"/>
                <w:lang w:val="en-GB"/>
              </w:rPr>
              <w:t>TSG15_042</w:t>
            </w:r>
            <w:bookmarkStart w:id="4" w:name="_GoBack"/>
            <w:bookmarkEnd w:id="4"/>
          </w:p>
        </w:tc>
        <w:tc>
          <w:tcPr>
            <w:tcW w:w="3228" w:type="dxa"/>
          </w:tcPr>
          <w:p w:rsidR="00C51705" w:rsidRPr="00F16718" w:rsidRDefault="00932550" w:rsidP="00ED2638">
            <w:pPr>
              <w:pStyle w:val="TableText"/>
              <w:rPr>
                <w:sz w:val="20"/>
                <w:szCs w:val="22"/>
                <w:lang w:val="en-GB"/>
              </w:rPr>
            </w:pPr>
            <w:r>
              <w:rPr>
                <w:sz w:val="20"/>
                <w:szCs w:val="22"/>
                <w:lang w:val="en-GB"/>
              </w:rPr>
              <w:t>11</w:t>
            </w:r>
            <w:r w:rsidR="00B84FEE" w:rsidRPr="00B84FEE">
              <w:rPr>
                <w:sz w:val="20"/>
                <w:szCs w:val="22"/>
                <w:vertAlign w:val="superscript"/>
                <w:lang w:val="en-GB"/>
              </w:rPr>
              <w:t>th</w:t>
            </w:r>
            <w:r w:rsidR="00B84FEE">
              <w:rPr>
                <w:sz w:val="20"/>
                <w:szCs w:val="22"/>
                <w:lang w:val="en-GB"/>
              </w:rPr>
              <w:t xml:space="preserve"> March 2014</w:t>
            </w:r>
          </w:p>
        </w:tc>
        <w:tc>
          <w:tcPr>
            <w:tcW w:w="3008" w:type="dxa"/>
          </w:tcPr>
          <w:p w:rsidR="00C51705" w:rsidRPr="00F16718" w:rsidRDefault="00932550" w:rsidP="003E4579">
            <w:pPr>
              <w:pStyle w:val="TableText"/>
              <w:rPr>
                <w:sz w:val="20"/>
                <w:szCs w:val="22"/>
                <w:lang w:val="en-GB"/>
              </w:rPr>
            </w:pPr>
            <w:r>
              <w:rPr>
                <w:iCs/>
                <w:sz w:val="20"/>
                <w:szCs w:val="22"/>
                <w:lang w:val="en-GB"/>
              </w:rPr>
              <w:t xml:space="preserve">Paul </w:t>
            </w:r>
            <w:proofErr w:type="spellStart"/>
            <w:r>
              <w:rPr>
                <w:iCs/>
                <w:sz w:val="20"/>
                <w:szCs w:val="22"/>
                <w:lang w:val="en-GB"/>
              </w:rPr>
              <w:t>Gosden</w:t>
            </w:r>
            <w:proofErr w:type="spellEnd"/>
          </w:p>
        </w:tc>
      </w:tr>
      <w:tr w:rsidR="00C51705" w:rsidTr="009177CC">
        <w:tblPrEx>
          <w:tblBorders>
            <w:insideH w:val="single" w:sz="4" w:space="0" w:color="auto"/>
            <w:insideV w:val="single" w:sz="4" w:space="0" w:color="auto"/>
          </w:tblBorders>
          <w:tblLook w:val="0000"/>
        </w:tblPrEx>
        <w:trPr>
          <w:tblHeader/>
        </w:trPr>
        <w:tc>
          <w:tcPr>
            <w:tcW w:w="3480" w:type="dxa"/>
            <w:shd w:val="clear" w:color="auto" w:fill="D9D9D9"/>
          </w:tcPr>
          <w:p w:rsidR="00C51705" w:rsidRPr="00F16718" w:rsidRDefault="00C51705" w:rsidP="00DC5B89">
            <w:pPr>
              <w:pStyle w:val="TableText"/>
              <w:rPr>
                <w:sz w:val="20"/>
                <w:szCs w:val="22"/>
                <w:lang w:val="en-GB"/>
              </w:rPr>
            </w:pPr>
            <w:r w:rsidRPr="00F16718">
              <w:rPr>
                <w:sz w:val="20"/>
                <w:szCs w:val="22"/>
                <w:lang w:val="en-GB"/>
              </w:rPr>
              <w:t>Originating GSMA Source:</w:t>
            </w:r>
          </w:p>
        </w:tc>
        <w:tc>
          <w:tcPr>
            <w:tcW w:w="3228" w:type="dxa"/>
            <w:shd w:val="clear" w:color="auto" w:fill="D9D9D9"/>
          </w:tcPr>
          <w:p w:rsidR="00C51705" w:rsidRPr="00F16718" w:rsidRDefault="00C51705" w:rsidP="00DC5B89">
            <w:pPr>
              <w:pStyle w:val="TableText"/>
              <w:rPr>
                <w:sz w:val="20"/>
                <w:szCs w:val="22"/>
                <w:lang w:val="en-GB"/>
              </w:rPr>
            </w:pPr>
            <w:r w:rsidRPr="00F16718">
              <w:rPr>
                <w:sz w:val="20"/>
                <w:szCs w:val="22"/>
                <w:lang w:val="en-GB"/>
              </w:rPr>
              <w:t>Deadline for response:</w:t>
            </w:r>
          </w:p>
        </w:tc>
        <w:tc>
          <w:tcPr>
            <w:tcW w:w="3008" w:type="dxa"/>
            <w:shd w:val="clear" w:color="auto" w:fill="D9D9D9"/>
          </w:tcPr>
          <w:p w:rsidR="00C51705" w:rsidRPr="00F16718" w:rsidRDefault="00C51705" w:rsidP="00DC5B89">
            <w:pPr>
              <w:pStyle w:val="TableText"/>
              <w:rPr>
                <w:sz w:val="20"/>
                <w:szCs w:val="22"/>
                <w:lang w:val="en-GB"/>
              </w:rPr>
            </w:pPr>
            <w:r w:rsidRPr="00F16718">
              <w:rPr>
                <w:sz w:val="20"/>
                <w:szCs w:val="22"/>
                <w:lang w:val="en-GB"/>
              </w:rPr>
              <w:t>Liaison Statement Contact</w:t>
            </w:r>
          </w:p>
        </w:tc>
      </w:tr>
      <w:tr w:rsidR="00C51705" w:rsidTr="00AD22EA">
        <w:tblPrEx>
          <w:tblBorders>
            <w:insideH w:val="single" w:sz="4" w:space="0" w:color="auto"/>
            <w:insideV w:val="single" w:sz="4" w:space="0" w:color="auto"/>
          </w:tblBorders>
          <w:tblLook w:val="0000"/>
        </w:tblPrEx>
        <w:trPr>
          <w:tblHeader/>
        </w:trPr>
        <w:tc>
          <w:tcPr>
            <w:tcW w:w="3480" w:type="dxa"/>
          </w:tcPr>
          <w:p w:rsidR="00C51705" w:rsidRPr="00F16718" w:rsidRDefault="00C51705" w:rsidP="003E4579">
            <w:pPr>
              <w:pStyle w:val="TableText"/>
              <w:rPr>
                <w:color w:val="000000"/>
                <w:sz w:val="20"/>
                <w:szCs w:val="22"/>
                <w:lang w:val="en-GB"/>
              </w:rPr>
            </w:pPr>
            <w:r w:rsidRPr="00F16718">
              <w:rPr>
                <w:color w:val="000000"/>
                <w:sz w:val="20"/>
                <w:szCs w:val="22"/>
                <w:lang w:val="en-GB"/>
              </w:rPr>
              <w:t>TSG</w:t>
            </w:r>
          </w:p>
        </w:tc>
        <w:tc>
          <w:tcPr>
            <w:tcW w:w="3228" w:type="dxa"/>
          </w:tcPr>
          <w:p w:rsidR="00C51705" w:rsidRPr="00F16718" w:rsidRDefault="00932550" w:rsidP="00ED2638">
            <w:pPr>
              <w:pStyle w:val="TableText"/>
              <w:rPr>
                <w:color w:val="000000"/>
                <w:sz w:val="20"/>
                <w:szCs w:val="22"/>
                <w:lang w:val="en-GB"/>
              </w:rPr>
            </w:pPr>
            <w:r>
              <w:rPr>
                <w:color w:val="000000"/>
                <w:sz w:val="20"/>
                <w:szCs w:val="22"/>
                <w:lang w:val="en-GB"/>
              </w:rPr>
              <w:t>30</w:t>
            </w:r>
            <w:r w:rsidRPr="00932550">
              <w:rPr>
                <w:color w:val="000000"/>
                <w:sz w:val="20"/>
                <w:szCs w:val="22"/>
                <w:vertAlign w:val="superscript"/>
                <w:lang w:val="en-GB"/>
              </w:rPr>
              <w:t>th</w:t>
            </w:r>
            <w:r>
              <w:rPr>
                <w:color w:val="000000"/>
                <w:sz w:val="20"/>
                <w:szCs w:val="22"/>
                <w:lang w:val="en-GB"/>
              </w:rPr>
              <w:t xml:space="preserve"> May</w:t>
            </w:r>
            <w:r w:rsidR="00B84FEE">
              <w:rPr>
                <w:color w:val="000000"/>
                <w:sz w:val="20"/>
                <w:szCs w:val="22"/>
                <w:lang w:val="en-GB"/>
              </w:rPr>
              <w:t xml:space="preserve"> 2014</w:t>
            </w:r>
          </w:p>
        </w:tc>
        <w:tc>
          <w:tcPr>
            <w:tcW w:w="3008" w:type="dxa"/>
          </w:tcPr>
          <w:p w:rsidR="00C51705" w:rsidRPr="00F16718" w:rsidRDefault="00C51705" w:rsidP="003E4579">
            <w:pPr>
              <w:pStyle w:val="TableText"/>
              <w:rPr>
                <w:color w:val="000000"/>
                <w:sz w:val="20"/>
                <w:szCs w:val="22"/>
                <w:lang w:val="en-GB"/>
              </w:rPr>
            </w:pPr>
            <w:r w:rsidRPr="00F16718">
              <w:rPr>
                <w:rStyle w:val="PlaceholderText"/>
                <w:color w:val="000000"/>
                <w:sz w:val="20"/>
                <w:szCs w:val="22"/>
                <w:lang w:val="en-GB"/>
              </w:rPr>
              <w:t>pgosden@gsma.com</w:t>
            </w:r>
          </w:p>
        </w:tc>
      </w:tr>
    </w:tbl>
    <w:p w:rsidR="00C51705"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6236"/>
      </w:tblGrid>
      <w:tr w:rsidR="00C51705" w:rsidTr="00E21141">
        <w:trPr>
          <w:trHeight w:val="214"/>
          <w:tblHeader/>
        </w:trPr>
        <w:tc>
          <w:tcPr>
            <w:tcW w:w="9716" w:type="dxa"/>
            <w:gridSpan w:val="2"/>
            <w:tcBorders>
              <w:top w:val="single" w:sz="4" w:space="0" w:color="auto"/>
            </w:tcBorders>
            <w:shd w:val="clear" w:color="auto" w:fill="DE002B"/>
            <w:vAlign w:val="center"/>
          </w:tcPr>
          <w:p w:rsidR="00C51705" w:rsidRDefault="00C51705">
            <w:pPr>
              <w:pStyle w:val="TableHeader"/>
            </w:pPr>
            <w:r>
              <w:t>Action Required by Recipient</w:t>
            </w:r>
          </w:p>
        </w:tc>
      </w:tr>
      <w:tr w:rsidR="00C51705" w:rsidTr="00E21141">
        <w:trPr>
          <w:tblHeader/>
        </w:trPr>
        <w:tc>
          <w:tcPr>
            <w:tcW w:w="3480" w:type="dxa"/>
            <w:tcBorders>
              <w:top w:val="single" w:sz="4" w:space="0" w:color="auto"/>
              <w:bottom w:val="single" w:sz="4" w:space="0" w:color="auto"/>
              <w:right w:val="single" w:sz="4" w:space="0" w:color="auto"/>
            </w:tcBorders>
            <w:shd w:val="clear" w:color="auto" w:fill="D9D9D9"/>
          </w:tcPr>
          <w:p w:rsidR="00C51705" w:rsidRPr="00F16718" w:rsidRDefault="00C51705">
            <w:pPr>
              <w:pStyle w:val="TableText"/>
              <w:rPr>
                <w:sz w:val="20"/>
                <w:szCs w:val="22"/>
                <w:lang w:val="en-GB"/>
              </w:rPr>
            </w:pPr>
            <w:r w:rsidRPr="00F16718">
              <w:rPr>
                <w:sz w:val="20"/>
                <w:szCs w:val="22"/>
                <w:lang w:val="en-GB"/>
              </w:rPr>
              <w:t>Internal Recipients:</w:t>
            </w:r>
          </w:p>
        </w:tc>
        <w:tc>
          <w:tcPr>
            <w:tcW w:w="6236" w:type="dxa"/>
            <w:tcBorders>
              <w:top w:val="single" w:sz="4" w:space="0" w:color="auto"/>
              <w:left w:val="single" w:sz="4" w:space="0" w:color="auto"/>
              <w:bottom w:val="single" w:sz="4" w:space="0" w:color="auto"/>
            </w:tcBorders>
          </w:tcPr>
          <w:p w:rsidR="00C51705" w:rsidRPr="00F16718" w:rsidRDefault="00932550" w:rsidP="00A3193B">
            <w:pPr>
              <w:pStyle w:val="TableText"/>
              <w:rPr>
                <w:sz w:val="20"/>
                <w:szCs w:val="22"/>
                <w:lang w:val="en-GB"/>
              </w:rPr>
            </w:pPr>
            <w:r>
              <w:rPr>
                <w:iCs/>
                <w:sz w:val="20"/>
                <w:szCs w:val="22"/>
                <w:lang w:val="en-GB"/>
              </w:rPr>
              <w:t>None</w:t>
            </w:r>
          </w:p>
        </w:tc>
      </w:tr>
      <w:tr w:rsidR="00C51705" w:rsidTr="00E21141">
        <w:trPr>
          <w:tblHeader/>
        </w:trPr>
        <w:tc>
          <w:tcPr>
            <w:tcW w:w="3480" w:type="dxa"/>
            <w:tcBorders>
              <w:top w:val="single" w:sz="4" w:space="0" w:color="auto"/>
              <w:bottom w:val="single" w:sz="4" w:space="0" w:color="auto"/>
              <w:right w:val="single" w:sz="4" w:space="0" w:color="auto"/>
            </w:tcBorders>
            <w:shd w:val="clear" w:color="auto" w:fill="D9D9D9"/>
          </w:tcPr>
          <w:p w:rsidR="00C51705" w:rsidRPr="00F16718" w:rsidRDefault="00C51705">
            <w:pPr>
              <w:pStyle w:val="TableText"/>
              <w:rPr>
                <w:sz w:val="20"/>
                <w:szCs w:val="22"/>
                <w:lang w:val="en-GB"/>
              </w:rPr>
            </w:pPr>
            <w:r w:rsidRPr="00F16718">
              <w:rPr>
                <w:sz w:val="20"/>
                <w:szCs w:val="22"/>
                <w:lang w:val="en-GB"/>
              </w:rPr>
              <w:t>External Recipients:</w:t>
            </w:r>
          </w:p>
        </w:tc>
        <w:tc>
          <w:tcPr>
            <w:tcW w:w="6236" w:type="dxa"/>
            <w:tcBorders>
              <w:top w:val="single" w:sz="4" w:space="0" w:color="auto"/>
              <w:left w:val="single" w:sz="4" w:space="0" w:color="auto"/>
              <w:bottom w:val="single" w:sz="4" w:space="0" w:color="auto"/>
            </w:tcBorders>
          </w:tcPr>
          <w:p w:rsidR="00C51705" w:rsidRDefault="00932550" w:rsidP="00ED2638">
            <w:pPr>
              <w:pStyle w:val="TableText"/>
              <w:rPr>
                <w:sz w:val="20"/>
                <w:szCs w:val="22"/>
                <w:lang w:val="en-GB"/>
              </w:rPr>
            </w:pPr>
            <w:r>
              <w:rPr>
                <w:sz w:val="20"/>
                <w:szCs w:val="22"/>
                <w:lang w:val="en-GB"/>
              </w:rPr>
              <w:t>3GPP TSG SA</w:t>
            </w:r>
            <w:r w:rsidRPr="00932550">
              <w:rPr>
                <w:sz w:val="20"/>
                <w:szCs w:val="22"/>
                <w:lang w:val="en-GB"/>
              </w:rPr>
              <w:t>3LI</w:t>
            </w:r>
            <w:r>
              <w:rPr>
                <w:sz w:val="20"/>
                <w:szCs w:val="22"/>
                <w:lang w:val="en-GB"/>
              </w:rPr>
              <w:t xml:space="preserve"> – Clarification required</w:t>
            </w:r>
          </w:p>
          <w:p w:rsidR="00757D5C" w:rsidRPr="00F16718" w:rsidRDefault="00757D5C" w:rsidP="00ED2638">
            <w:pPr>
              <w:pStyle w:val="TableText"/>
              <w:rPr>
                <w:color w:val="000000"/>
                <w:sz w:val="20"/>
                <w:szCs w:val="22"/>
                <w:lang w:val="en-GB"/>
              </w:rPr>
            </w:pPr>
            <w:r>
              <w:rPr>
                <w:color w:val="000000"/>
                <w:sz w:val="20"/>
                <w:szCs w:val="22"/>
                <w:lang w:val="en-GB"/>
              </w:rPr>
              <w:t>(</w:t>
            </w:r>
            <w:r w:rsidRPr="00757D5C">
              <w:rPr>
                <w:color w:val="000000"/>
                <w:sz w:val="20"/>
                <w:szCs w:val="22"/>
                <w:lang w:val="en-GB"/>
              </w:rPr>
              <w:t xml:space="preserve">Alex </w:t>
            </w:r>
            <w:proofErr w:type="spellStart"/>
            <w:r w:rsidRPr="00757D5C">
              <w:rPr>
                <w:color w:val="000000"/>
                <w:sz w:val="20"/>
                <w:szCs w:val="22"/>
                <w:lang w:val="en-GB"/>
              </w:rPr>
              <w:t>Leadbeater</w:t>
            </w:r>
            <w:proofErr w:type="spellEnd"/>
            <w:r>
              <w:rPr>
                <w:color w:val="000000"/>
                <w:sz w:val="20"/>
                <w:szCs w:val="22"/>
                <w:lang w:val="en-GB"/>
              </w:rPr>
              <w:t xml:space="preserve"> - </w:t>
            </w:r>
            <w:r w:rsidRPr="00757D5C">
              <w:rPr>
                <w:color w:val="000000"/>
                <w:sz w:val="20"/>
                <w:szCs w:val="22"/>
                <w:lang w:val="en-GB"/>
              </w:rPr>
              <w:t>alex.leadbeater@bt.com</w:t>
            </w:r>
            <w:r>
              <w:rPr>
                <w:color w:val="000000"/>
                <w:sz w:val="20"/>
                <w:szCs w:val="22"/>
                <w:lang w:val="en-GB"/>
              </w:rPr>
              <w:t>)</w:t>
            </w:r>
          </w:p>
        </w:tc>
      </w:tr>
    </w:tbl>
    <w:p w:rsidR="00C51705" w:rsidRDefault="00C51705" w:rsidP="003E4579">
      <w:pPr>
        <w:pStyle w:val="NormalParagraph"/>
      </w:pPr>
    </w:p>
    <w:p w:rsidR="00C51705" w:rsidRDefault="00C51705" w:rsidP="003E4579">
      <w:pPr>
        <w:pStyle w:val="NormalParagraph"/>
      </w:pPr>
    </w:p>
    <w:p w:rsidR="00C51705" w:rsidRDefault="00C51705" w:rsidP="00737957">
      <w:pPr>
        <w:pStyle w:val="Heading1"/>
        <w:numPr>
          <w:ilvl w:val="0"/>
          <w:numId w:val="12"/>
        </w:numPr>
        <w:tabs>
          <w:tab w:val="num" w:pos="360"/>
        </w:tabs>
        <w:spacing w:before="0" w:after="120" w:line="240" w:lineRule="auto"/>
        <w:ind w:left="854" w:hanging="896"/>
      </w:pPr>
      <w:r w:rsidRPr="001479FC">
        <w:rPr>
          <w:lang w:val="en-GB"/>
        </w:rPr>
        <w:br w:type="page"/>
      </w:r>
      <w:bookmarkStart w:id="5" w:name="OLE_LINK1"/>
      <w:bookmarkStart w:id="6" w:name="OLE_LINK2"/>
      <w:r w:rsidRPr="00DB2A26">
        <w:rPr>
          <w:lang w:val="en-GB"/>
        </w:rPr>
        <w:lastRenderedPageBreak/>
        <w:t>Summary</w:t>
      </w:r>
    </w:p>
    <w:bookmarkEnd w:id="5"/>
    <w:bookmarkEnd w:id="6"/>
    <w:p w:rsidR="0022713E" w:rsidRDefault="00C51705" w:rsidP="00CC0894">
      <w:pPr>
        <w:pStyle w:val="NormalParagraph"/>
      </w:pPr>
      <w:r>
        <w:t>The GSMA Terminal Steering Group (TSG)</w:t>
      </w:r>
      <w:r w:rsidR="00932550">
        <w:t xml:space="preserve"> would like to thank </w:t>
      </w:r>
      <w:r w:rsidR="00932550">
        <w:rPr>
          <w:sz w:val="20"/>
        </w:rPr>
        <w:t>3GPP TSG SA</w:t>
      </w:r>
      <w:r w:rsidR="00932550" w:rsidRPr="00932550">
        <w:rPr>
          <w:sz w:val="20"/>
        </w:rPr>
        <w:t>3LI</w:t>
      </w:r>
      <w:r w:rsidR="00932550">
        <w:rPr>
          <w:sz w:val="20"/>
        </w:rPr>
        <w:t xml:space="preserve"> group for the LS document No </w:t>
      </w:r>
      <w:r w:rsidR="00932550" w:rsidRPr="00932550">
        <w:t>SA3LI14_009r1</w:t>
      </w:r>
      <w:r w:rsidR="00932550">
        <w:t xml:space="preserve"> about the request to </w:t>
      </w:r>
      <w:r w:rsidR="00CE17B6">
        <w:rPr>
          <w:rFonts w:cs="Arial"/>
        </w:rPr>
        <w:t>CT4</w:t>
      </w:r>
      <w:r w:rsidR="00932550">
        <w:t xml:space="preserve"> to review the </w:t>
      </w:r>
      <w:r w:rsidR="0022713E">
        <w:rPr>
          <w:rFonts w:cs="Arial"/>
        </w:rPr>
        <w:t xml:space="preserve">IMEI </w:t>
      </w:r>
      <w:r w:rsidR="0022713E" w:rsidRPr="00C9778A">
        <w:rPr>
          <w:rFonts w:cs="Arial"/>
        </w:rPr>
        <w:t xml:space="preserve">structure </w:t>
      </w:r>
      <w:r w:rsidR="0022713E">
        <w:rPr>
          <w:rFonts w:cs="Arial"/>
        </w:rPr>
        <w:t xml:space="preserve">requirements </w:t>
      </w:r>
      <w:r w:rsidR="0022713E" w:rsidRPr="00C9778A">
        <w:rPr>
          <w:rFonts w:cs="Arial"/>
        </w:rPr>
        <w:t xml:space="preserve">and the limited range of the current </w:t>
      </w:r>
      <w:proofErr w:type="spellStart"/>
      <w:r w:rsidR="0022713E" w:rsidRPr="00C9778A">
        <w:rPr>
          <w:rFonts w:cs="Arial"/>
        </w:rPr>
        <w:t>IMEIs</w:t>
      </w:r>
      <w:proofErr w:type="spellEnd"/>
      <w:r w:rsidR="0022713E" w:rsidRPr="00C9778A">
        <w:rPr>
          <w:rFonts w:cs="Arial"/>
        </w:rPr>
        <w:t xml:space="preserve"> in TS 23.003 &amp; TS 23.016, relative to the likely number of future MTC devices</w:t>
      </w:r>
      <w:r w:rsidR="0022713E">
        <w:t>.</w:t>
      </w:r>
    </w:p>
    <w:p w:rsidR="00594F14" w:rsidRDefault="00594F14" w:rsidP="00CC0894">
      <w:pPr>
        <w:pStyle w:val="NormalParagraph"/>
      </w:pPr>
    </w:p>
    <w:p w:rsidR="00C51705" w:rsidRPr="00CC0894" w:rsidRDefault="00C51705" w:rsidP="00737957">
      <w:pPr>
        <w:pStyle w:val="Heading1"/>
        <w:numPr>
          <w:ilvl w:val="0"/>
          <w:numId w:val="12"/>
        </w:numPr>
        <w:tabs>
          <w:tab w:val="num" w:pos="360"/>
        </w:tabs>
        <w:spacing w:before="0" w:after="120" w:line="240" w:lineRule="auto"/>
        <w:ind w:left="854" w:hanging="896"/>
        <w:rPr>
          <w:lang w:val="en-GB"/>
        </w:rPr>
      </w:pPr>
      <w:r w:rsidRPr="00DB2A26">
        <w:rPr>
          <w:lang w:val="en-GB"/>
        </w:rPr>
        <w:t>Introduction</w:t>
      </w:r>
      <w:r w:rsidRPr="00CC0894">
        <w:rPr>
          <w:lang w:val="en-GB"/>
        </w:rPr>
        <w:t xml:space="preserve"> and Background</w:t>
      </w:r>
    </w:p>
    <w:p w:rsidR="0022713E" w:rsidRPr="0022713E" w:rsidRDefault="0022713E" w:rsidP="0022713E">
      <w:pPr>
        <w:pStyle w:val="Heading1"/>
        <w:numPr>
          <w:ilvl w:val="0"/>
          <w:numId w:val="0"/>
        </w:numPr>
        <w:spacing w:before="0" w:after="120" w:line="240" w:lineRule="auto"/>
        <w:ind w:left="-42"/>
        <w:rPr>
          <w:rFonts w:eastAsia="SimSun" w:cs="Times New Roman"/>
          <w:b w:val="0"/>
          <w:bCs w:val="0"/>
          <w:sz w:val="22"/>
          <w:szCs w:val="22"/>
          <w:lang w:val="en-GB" w:eastAsia="en-GB" w:bidi="ar-SA"/>
        </w:rPr>
      </w:pPr>
      <w:r>
        <w:rPr>
          <w:rFonts w:eastAsia="SimSun" w:cs="Times New Roman"/>
          <w:b w:val="0"/>
          <w:bCs w:val="0"/>
          <w:sz w:val="22"/>
          <w:szCs w:val="22"/>
          <w:lang w:val="en-GB" w:eastAsia="en-GB" w:bidi="ar-SA"/>
        </w:rPr>
        <w:t xml:space="preserve">The </w:t>
      </w:r>
      <w:r w:rsidRPr="0022713E">
        <w:rPr>
          <w:rFonts w:eastAsia="SimSun" w:cs="Times New Roman"/>
          <w:b w:val="0"/>
          <w:bCs w:val="0"/>
          <w:sz w:val="22"/>
          <w:szCs w:val="22"/>
          <w:lang w:val="en-GB" w:eastAsia="en-GB" w:bidi="ar-SA"/>
        </w:rPr>
        <w:t>GSMA</w:t>
      </w:r>
      <w:r>
        <w:rPr>
          <w:rFonts w:eastAsia="SimSun" w:cs="Times New Roman"/>
          <w:b w:val="0"/>
          <w:bCs w:val="0"/>
          <w:sz w:val="22"/>
          <w:szCs w:val="22"/>
          <w:lang w:val="en-GB" w:eastAsia="en-GB" w:bidi="ar-SA"/>
        </w:rPr>
        <w:t xml:space="preserve"> was</w:t>
      </w:r>
      <w:r w:rsidRPr="0022713E">
        <w:rPr>
          <w:rFonts w:eastAsia="SimSun" w:cs="Times New Roman"/>
          <w:b w:val="0"/>
          <w:bCs w:val="0"/>
          <w:sz w:val="22"/>
          <w:szCs w:val="22"/>
          <w:lang w:val="en-GB" w:eastAsia="en-GB" w:bidi="ar-SA"/>
        </w:rPr>
        <w:t xml:space="preserve"> formally appointed by the industry as the Global Decimal Administrator (GDA) in 2004 with responsibility for:</w:t>
      </w:r>
    </w:p>
    <w:p w:rsidR="0022713E" w:rsidRPr="0022713E" w:rsidRDefault="0022713E" w:rsidP="0022713E">
      <w:pPr>
        <w:pStyle w:val="Heading1"/>
        <w:numPr>
          <w:ilvl w:val="0"/>
          <w:numId w:val="24"/>
        </w:numPr>
        <w:spacing w:before="0" w:after="120" w:line="240" w:lineRule="auto"/>
        <w:rPr>
          <w:rFonts w:eastAsia="SimSun" w:cs="Times New Roman"/>
          <w:b w:val="0"/>
          <w:bCs w:val="0"/>
          <w:sz w:val="22"/>
          <w:szCs w:val="22"/>
          <w:lang w:val="en-GB" w:eastAsia="en-GB" w:bidi="ar-SA"/>
        </w:rPr>
      </w:pPr>
      <w:r w:rsidRPr="0022713E">
        <w:rPr>
          <w:rFonts w:eastAsia="SimSun" w:cs="Times New Roman"/>
          <w:b w:val="0"/>
          <w:bCs w:val="0"/>
          <w:sz w:val="22"/>
          <w:szCs w:val="22"/>
          <w:lang w:val="en-GB" w:eastAsia="en-GB" w:bidi="ar-SA"/>
        </w:rPr>
        <w:t>Appointing regional bodies to allocate TAC/IMEI ranges</w:t>
      </w:r>
    </w:p>
    <w:p w:rsidR="0022713E" w:rsidRPr="0022713E" w:rsidRDefault="0022713E" w:rsidP="0022713E">
      <w:pPr>
        <w:pStyle w:val="Heading1"/>
        <w:numPr>
          <w:ilvl w:val="0"/>
          <w:numId w:val="24"/>
        </w:numPr>
        <w:spacing w:before="0" w:after="120" w:line="240" w:lineRule="auto"/>
        <w:rPr>
          <w:rFonts w:eastAsia="SimSun" w:cs="Times New Roman"/>
          <w:b w:val="0"/>
          <w:bCs w:val="0"/>
          <w:sz w:val="22"/>
          <w:szCs w:val="22"/>
          <w:lang w:val="en-GB" w:eastAsia="en-GB" w:bidi="ar-SA"/>
        </w:rPr>
      </w:pPr>
      <w:r w:rsidRPr="0022713E">
        <w:rPr>
          <w:rFonts w:eastAsia="SimSun" w:cs="Times New Roman"/>
          <w:b w:val="0"/>
          <w:bCs w:val="0"/>
          <w:sz w:val="22"/>
          <w:szCs w:val="22"/>
          <w:lang w:val="en-GB" w:eastAsia="en-GB" w:bidi="ar-SA"/>
        </w:rPr>
        <w:t xml:space="preserve">Maintaining list of allocated </w:t>
      </w:r>
      <w:proofErr w:type="spellStart"/>
      <w:r w:rsidRPr="0022713E">
        <w:rPr>
          <w:rFonts w:eastAsia="SimSun" w:cs="Times New Roman"/>
          <w:b w:val="0"/>
          <w:bCs w:val="0"/>
          <w:sz w:val="22"/>
          <w:szCs w:val="22"/>
          <w:lang w:val="en-GB" w:eastAsia="en-GB" w:bidi="ar-SA"/>
        </w:rPr>
        <w:t>TACs/IMEIs</w:t>
      </w:r>
      <w:proofErr w:type="spellEnd"/>
    </w:p>
    <w:p w:rsidR="0022713E" w:rsidRDefault="0022713E" w:rsidP="0022713E">
      <w:pPr>
        <w:pStyle w:val="Heading1"/>
        <w:numPr>
          <w:ilvl w:val="0"/>
          <w:numId w:val="24"/>
        </w:numPr>
        <w:spacing w:before="0" w:after="120" w:line="240" w:lineRule="auto"/>
        <w:rPr>
          <w:rFonts w:eastAsia="SimSun" w:cs="Times New Roman"/>
          <w:b w:val="0"/>
          <w:bCs w:val="0"/>
          <w:sz w:val="22"/>
          <w:szCs w:val="22"/>
          <w:lang w:val="en-GB" w:eastAsia="en-GB" w:bidi="ar-SA"/>
        </w:rPr>
      </w:pPr>
      <w:r w:rsidRPr="0022713E">
        <w:rPr>
          <w:rFonts w:eastAsia="SimSun" w:cs="Times New Roman"/>
          <w:b w:val="0"/>
          <w:bCs w:val="0"/>
          <w:sz w:val="22"/>
          <w:szCs w:val="22"/>
          <w:lang w:val="en-GB" w:eastAsia="en-GB" w:bidi="ar-SA"/>
        </w:rPr>
        <w:t>Distributing list of allocated ranges via IMEI Database</w:t>
      </w:r>
    </w:p>
    <w:p w:rsidR="0022713E" w:rsidRDefault="0022713E" w:rsidP="0022713E">
      <w:pPr>
        <w:pStyle w:val="NormalParagraph"/>
      </w:pPr>
      <w:r>
        <w:t>Within the GSMA the responsibility for the TAC/IMEI allocation process has been passed to the Terminal Steering Group (TSG)</w:t>
      </w:r>
    </w:p>
    <w:p w:rsidR="0022713E" w:rsidRDefault="0022713E" w:rsidP="0022713E">
      <w:pPr>
        <w:pStyle w:val="NormalParagraph"/>
      </w:pPr>
      <w:r>
        <w:t>The GSMA administers a global database of all the TAC allocated to manufacturers and this information is provided to the operators &amp; other key industry players</w:t>
      </w:r>
      <w:r w:rsidR="00091156">
        <w:t xml:space="preserve"> </w:t>
      </w:r>
      <w:r w:rsidR="00091156" w:rsidRPr="00091156">
        <w:t xml:space="preserve">(Customs, Police, </w:t>
      </w:r>
      <w:proofErr w:type="gramStart"/>
      <w:r w:rsidR="00091156" w:rsidRPr="00091156">
        <w:t>Regulators</w:t>
      </w:r>
      <w:proofErr w:type="gramEnd"/>
      <w:r w:rsidR="00091156" w:rsidRPr="00091156">
        <w:t xml:space="preserve"> etc.)</w:t>
      </w:r>
    </w:p>
    <w:p w:rsidR="00594F14" w:rsidRPr="0022713E" w:rsidRDefault="00594F14" w:rsidP="0022713E">
      <w:pPr>
        <w:pStyle w:val="NormalParagraph"/>
      </w:pPr>
    </w:p>
    <w:p w:rsidR="00C51705" w:rsidRPr="00DB2A26" w:rsidRDefault="0022713E" w:rsidP="0022713E">
      <w:pPr>
        <w:pStyle w:val="Heading1"/>
        <w:numPr>
          <w:ilvl w:val="0"/>
          <w:numId w:val="12"/>
        </w:numPr>
        <w:spacing w:before="0" w:after="120" w:line="240" w:lineRule="auto"/>
        <w:rPr>
          <w:lang w:val="en-GB"/>
        </w:rPr>
      </w:pPr>
      <w:r>
        <w:rPr>
          <w:lang w:val="en-GB"/>
        </w:rPr>
        <w:t>IMEI database</w:t>
      </w:r>
    </w:p>
    <w:p w:rsidR="0022713E" w:rsidRDefault="0022713E" w:rsidP="007D7D8F">
      <w:pPr>
        <w:pStyle w:val="NormalParagraph"/>
      </w:pPr>
      <w:r>
        <w:t>A</w:t>
      </w:r>
      <w:r w:rsidR="00084B0A">
        <w:t>ny changes to the current IMEI structure would have an impact on manufacturers, mobile network operators and the GSMA IMEI database. Any changes would be costly and take a long time to implement</w:t>
      </w:r>
    </w:p>
    <w:p w:rsidR="00594F14" w:rsidRDefault="00594F14" w:rsidP="007D7D8F">
      <w:pPr>
        <w:pStyle w:val="NormalParagraph"/>
      </w:pPr>
    </w:p>
    <w:p w:rsidR="00084B0A" w:rsidRPr="00DB2A26" w:rsidRDefault="00084B0A" w:rsidP="00084B0A">
      <w:pPr>
        <w:pStyle w:val="Heading1"/>
        <w:numPr>
          <w:ilvl w:val="0"/>
          <w:numId w:val="12"/>
        </w:numPr>
        <w:spacing w:before="0" w:after="120" w:line="240" w:lineRule="auto"/>
        <w:rPr>
          <w:lang w:val="en-GB"/>
        </w:rPr>
      </w:pPr>
      <w:r>
        <w:rPr>
          <w:lang w:val="en-GB"/>
        </w:rPr>
        <w:t>Estimated TAC usage</w:t>
      </w:r>
    </w:p>
    <w:p w:rsidR="00084B0A" w:rsidRDefault="00084B0A" w:rsidP="007D7D8F">
      <w:pPr>
        <w:pStyle w:val="NormalParagraph"/>
      </w:pPr>
      <w:r>
        <w:t xml:space="preserve">The GSMA annually review the current TAC allocation volumes and estimates the life expectance of the remaining available TAC numbers based on industry predictions. Over the last few years the GSMA has only seen a small increase in the demand for TAC due to MTC devices entering the market. It is assumed that the volume of IMEI used per TAC for MTC devices is close to 100% whereas the IMEI used per TAC in mobile devices (Feature Phones, Smart Phones etc.) is less than 20%. At the current predicted rate the GSMA estimates the current TAC will last several thousand years. </w:t>
      </w:r>
    </w:p>
    <w:p w:rsidR="00594F14" w:rsidRDefault="00594F14" w:rsidP="007D7D8F">
      <w:pPr>
        <w:pStyle w:val="NormalParagraph"/>
      </w:pPr>
    </w:p>
    <w:p w:rsidR="00084B0A" w:rsidRPr="00DB2A26" w:rsidRDefault="00757D5C" w:rsidP="00084B0A">
      <w:pPr>
        <w:pStyle w:val="Heading1"/>
        <w:numPr>
          <w:ilvl w:val="0"/>
          <w:numId w:val="12"/>
        </w:numPr>
        <w:spacing w:before="0" w:after="120" w:line="240" w:lineRule="auto"/>
        <w:rPr>
          <w:lang w:val="en-GB"/>
        </w:rPr>
      </w:pPr>
      <w:r>
        <w:rPr>
          <w:lang w:val="en-GB"/>
        </w:rPr>
        <w:t>Request for clarification</w:t>
      </w:r>
    </w:p>
    <w:p w:rsidR="00091156" w:rsidRDefault="00091156" w:rsidP="007D7D8F">
      <w:pPr>
        <w:pStyle w:val="NormalParagraph"/>
      </w:pPr>
      <w:r>
        <w:t>TSG would like to ask 3GPP TSG SA3LI for more information about the expressed concerns that “the current IMEI range and structure in TS 23.003 &amp; TS 23.016 may be unable to support IMEI uniqueness requirements in the longer term</w:t>
      </w:r>
    </w:p>
    <w:p w:rsidR="00CE17B6" w:rsidRDefault="00594F14" w:rsidP="007D7D8F">
      <w:pPr>
        <w:pStyle w:val="NormalParagraph"/>
      </w:pPr>
      <w:r>
        <w:rPr>
          <w:rFonts w:cs="Arial"/>
        </w:rPr>
        <w:t>TSG would also like to understand w</w:t>
      </w:r>
      <w:r w:rsidR="00CE17B6">
        <w:rPr>
          <w:rFonts w:cs="Arial"/>
        </w:rPr>
        <w:t xml:space="preserve">hat are the </w:t>
      </w:r>
      <w:r>
        <w:rPr>
          <w:rFonts w:cs="Arial"/>
        </w:rPr>
        <w:t xml:space="preserve">unique IMEI requirements </w:t>
      </w:r>
      <w:r w:rsidR="00CE17B6">
        <w:rPr>
          <w:rFonts w:cs="Arial"/>
        </w:rPr>
        <w:t>MTC M</w:t>
      </w:r>
      <w:r>
        <w:rPr>
          <w:rFonts w:cs="Arial"/>
        </w:rPr>
        <w:t>E?</w:t>
      </w:r>
    </w:p>
    <w:p w:rsidR="005518B6" w:rsidRDefault="00757D5C" w:rsidP="00BB7056">
      <w:pPr>
        <w:pStyle w:val="NormalParagraph"/>
      </w:pPr>
      <w:r>
        <w:lastRenderedPageBreak/>
        <w:t xml:space="preserve">A response </w:t>
      </w:r>
      <w:r w:rsidR="00CE17B6">
        <w:t xml:space="preserve">to TSG </w:t>
      </w:r>
      <w:r>
        <w:t>by the</w:t>
      </w:r>
      <w:r w:rsidR="00CE17B6">
        <w:t>ir</w:t>
      </w:r>
      <w:r>
        <w:t xml:space="preserve"> next meeting would be greatly appreciated.</w:t>
      </w:r>
    </w:p>
    <w:p w:rsidR="00CE17B6" w:rsidRDefault="00CE17B6" w:rsidP="00BB7056"/>
    <w:p w:rsidR="00C51705" w:rsidRDefault="00C51705" w:rsidP="00737957">
      <w:pPr>
        <w:pStyle w:val="Heading1"/>
        <w:numPr>
          <w:ilvl w:val="0"/>
          <w:numId w:val="12"/>
        </w:numPr>
        <w:tabs>
          <w:tab w:val="num" w:pos="360"/>
        </w:tabs>
        <w:spacing w:before="0" w:after="120" w:line="240" w:lineRule="auto"/>
        <w:ind w:left="854" w:hanging="896"/>
      </w:pPr>
      <w:r w:rsidRPr="00DB2A26">
        <w:rPr>
          <w:lang w:val="en-GB"/>
        </w:rPr>
        <w:t xml:space="preserve">Next </w:t>
      </w:r>
      <w:r>
        <w:t xml:space="preserve">TSG </w:t>
      </w:r>
      <w:r w:rsidRPr="00DB2A26">
        <w:rPr>
          <w:lang w:val="en-GB"/>
        </w:rPr>
        <w:t>meetings</w:t>
      </w:r>
    </w:p>
    <w:p w:rsidR="00757D5C" w:rsidRPr="00D70B05" w:rsidRDefault="00757D5C" w:rsidP="00757D5C">
      <w:pPr>
        <w:pStyle w:val="BulletedList1"/>
        <w:numPr>
          <w:ilvl w:val="0"/>
          <w:numId w:val="26"/>
        </w:numPr>
        <w:rPr>
          <w:rFonts w:ascii="Arial" w:hAnsi="Arial" w:cs="Arial"/>
        </w:rPr>
      </w:pPr>
      <w:r>
        <w:rPr>
          <w:rFonts w:ascii="Arial" w:hAnsi="Arial" w:cs="Arial"/>
        </w:rPr>
        <w:t>12-13</w:t>
      </w:r>
      <w:r w:rsidRPr="00D70B05">
        <w:rPr>
          <w:rFonts w:ascii="Arial" w:hAnsi="Arial" w:cs="Arial"/>
        </w:rPr>
        <w:t xml:space="preserve"> June 2014, Lund, Sweden</w:t>
      </w:r>
    </w:p>
    <w:p w:rsidR="00757D5C" w:rsidRPr="00D70B05" w:rsidRDefault="00757D5C" w:rsidP="00757D5C">
      <w:pPr>
        <w:pStyle w:val="BulletedList1"/>
        <w:numPr>
          <w:ilvl w:val="0"/>
          <w:numId w:val="26"/>
        </w:numPr>
        <w:rPr>
          <w:rFonts w:ascii="Arial" w:hAnsi="Arial" w:cs="Arial"/>
        </w:rPr>
      </w:pPr>
      <w:r>
        <w:rPr>
          <w:rFonts w:ascii="Arial" w:hAnsi="Arial" w:cs="Arial"/>
        </w:rPr>
        <w:t>16-18</w:t>
      </w:r>
      <w:r w:rsidRPr="00D70B05">
        <w:rPr>
          <w:rFonts w:ascii="Arial" w:hAnsi="Arial" w:cs="Arial"/>
        </w:rPr>
        <w:t xml:space="preserve"> September 2014, Portland, USA</w:t>
      </w:r>
    </w:p>
    <w:p w:rsidR="00594F14" w:rsidRDefault="00594F14" w:rsidP="00757D5C">
      <w:pPr>
        <w:pStyle w:val="NormalParagraph"/>
        <w:spacing w:after="120" w:line="240" w:lineRule="auto"/>
      </w:pPr>
    </w:p>
    <w:p w:rsidR="00C51705" w:rsidRPr="00863558" w:rsidRDefault="00C51705" w:rsidP="00AB5954">
      <w:pPr>
        <w:rPr>
          <w:lang w:val="en-US"/>
        </w:rPr>
      </w:pPr>
    </w:p>
    <w:p w:rsidR="00C51705" w:rsidRPr="00DB2A26" w:rsidRDefault="00757D5C" w:rsidP="00737957">
      <w:pPr>
        <w:pStyle w:val="Heading1"/>
        <w:numPr>
          <w:ilvl w:val="0"/>
          <w:numId w:val="12"/>
        </w:numPr>
        <w:tabs>
          <w:tab w:val="num" w:pos="360"/>
        </w:tabs>
        <w:spacing w:before="0" w:after="120" w:line="240" w:lineRule="auto"/>
        <w:ind w:left="854" w:hanging="896"/>
        <w:rPr>
          <w:lang w:val="en-GB"/>
        </w:rPr>
      </w:pPr>
      <w:r>
        <w:rPr>
          <w:lang w:val="en-GB"/>
        </w:rPr>
        <w:t>Additional information a</w:t>
      </w:r>
      <w:r w:rsidR="00C51705" w:rsidRPr="00DB2A26">
        <w:rPr>
          <w:lang w:val="en-GB"/>
        </w:rPr>
        <w:t>bout GSMA TSG</w:t>
      </w:r>
    </w:p>
    <w:p w:rsidR="00C51705" w:rsidRDefault="00C51705" w:rsidP="00AB5954">
      <w:pPr>
        <w:pStyle w:val="NormalParagraph"/>
      </w:pPr>
      <w:r>
        <w:t xml:space="preserve">The Terminal Steering Group (TSG) is an established working group within the GSMA, tasked to coordinate and drive terminal related matters in GSMA and beyond. The TSG membership has grown to over </w:t>
      </w:r>
      <w:r w:rsidR="005518B6">
        <w:t xml:space="preserve">65 </w:t>
      </w:r>
      <w:r>
        <w:t>companies covering the operator and device and chipset vendor community worldwide.</w:t>
      </w:r>
    </w:p>
    <w:p w:rsidR="00C51705" w:rsidRDefault="00C51705" w:rsidP="00AB5954"/>
    <w:p w:rsidR="00C51705" w:rsidRDefault="00C51705" w:rsidP="00AB5954">
      <w:pPr>
        <w:pStyle w:val="NormalParagraph"/>
      </w:pPr>
      <w:r>
        <w:t>The TSG has three focus areas, being</w:t>
      </w:r>
    </w:p>
    <w:p w:rsidR="00C51705" w:rsidRDefault="00C51705" w:rsidP="00737957">
      <w:pPr>
        <w:pStyle w:val="ListNumber"/>
        <w:numPr>
          <w:ilvl w:val="0"/>
          <w:numId w:val="15"/>
        </w:numPr>
      </w:pPr>
      <w:r>
        <w:t xml:space="preserve">The sharing of terminal related information </w:t>
      </w:r>
    </w:p>
    <w:p w:rsidR="00C51705" w:rsidRDefault="00C51705" w:rsidP="00737957">
      <w:pPr>
        <w:pStyle w:val="ListNumber"/>
        <w:numPr>
          <w:ilvl w:val="0"/>
          <w:numId w:val="15"/>
        </w:numPr>
      </w:pPr>
      <w:r>
        <w:t xml:space="preserve">The alignment of terminal recommendations (and further input to other </w:t>
      </w:r>
      <w:proofErr w:type="spellStart"/>
      <w:r>
        <w:t>fora</w:t>
      </w:r>
      <w:proofErr w:type="spellEnd"/>
      <w:r>
        <w:t xml:space="preserve"> as applicable) </w:t>
      </w:r>
    </w:p>
    <w:p w:rsidR="00C51705" w:rsidRDefault="00C51705" w:rsidP="00737957">
      <w:pPr>
        <w:pStyle w:val="ListNumber"/>
        <w:numPr>
          <w:ilvl w:val="0"/>
          <w:numId w:val="15"/>
        </w:numPr>
      </w:pPr>
      <w:r>
        <w:t xml:space="preserve">The alignment of test cases for Battery Life Measurements and Field and Lab Testing </w:t>
      </w:r>
    </w:p>
    <w:p w:rsidR="00C51705" w:rsidRDefault="00C51705" w:rsidP="00AB5954">
      <w:pPr>
        <w:pStyle w:val="NormalParagraph"/>
      </w:pPr>
      <w:r>
        <w:t xml:space="preserve">The topics driven by TSG are wide and include: Operator minimum Antenna Performance Requirements, Best Practices for the implementation of Fast Dormancy, Recommendations for the minimum WI-FI terminal implementations, Terminal Requirements for the use of the GSMA HD Voice Logo, Smartphone Browser Performance Test Cases, Recommendations for Bluetooth Profiles to be supported in mobile phones, Developer Guidelines to facilitate more network efficient applications or activities to enhance Smartphone Network Efficiency. </w:t>
      </w:r>
    </w:p>
    <w:p w:rsidR="00C51705" w:rsidRDefault="00C51705" w:rsidP="00AB5954">
      <w:pPr>
        <w:pStyle w:val="NormalParagraph"/>
      </w:pPr>
      <w:r>
        <w:t xml:space="preserve">In addition, TSG encompasses also two subgroups driving respectively </w:t>
      </w:r>
      <w:r w:rsidRPr="00DC3D20">
        <w:t>Device Field &amp; Lab Test Guidelines</w:t>
      </w:r>
      <w:r>
        <w:t xml:space="preserve"> and </w:t>
      </w:r>
      <w:r w:rsidRPr="00562158">
        <w:t>Battery Life Measurement techniques for 3GPP system capable devices</w:t>
      </w:r>
      <w:r>
        <w:t xml:space="preserve">.    </w:t>
      </w:r>
    </w:p>
    <w:p w:rsidR="00C51705" w:rsidRPr="00FF2096" w:rsidRDefault="00C51705" w:rsidP="00AB5954"/>
    <w:p w:rsidR="00C51705" w:rsidRDefault="00C51705" w:rsidP="00737957">
      <w:pPr>
        <w:pStyle w:val="Heading1"/>
        <w:numPr>
          <w:ilvl w:val="0"/>
          <w:numId w:val="12"/>
        </w:numPr>
        <w:tabs>
          <w:tab w:val="num" w:pos="360"/>
        </w:tabs>
        <w:spacing w:before="0" w:after="120" w:line="240" w:lineRule="auto"/>
        <w:ind w:left="854" w:hanging="896"/>
      </w:pPr>
      <w:r w:rsidRPr="00DB2A26">
        <w:rPr>
          <w:lang w:val="en-GB"/>
        </w:rPr>
        <w:t>Contact</w:t>
      </w:r>
    </w:p>
    <w:p w:rsidR="00C51705" w:rsidRDefault="00C51705" w:rsidP="00AB5954">
      <w:pPr>
        <w:pStyle w:val="NormalParagraph"/>
      </w:pPr>
      <w:r>
        <w:t xml:space="preserve">In case of further questions and/or feedback to the attached draft input document, these can be directed to Paul </w:t>
      </w:r>
      <w:proofErr w:type="spellStart"/>
      <w:r>
        <w:t>Gosden</w:t>
      </w:r>
      <w:proofErr w:type="spellEnd"/>
      <w:r>
        <w:t>, GSMA Director for TSG [</w:t>
      </w:r>
      <w:hyperlink r:id="rId9" w:history="1">
        <w:r w:rsidRPr="0051339A">
          <w:rPr>
            <w:rStyle w:val="Hyperlink"/>
          </w:rPr>
          <w:t>mailto:pgosden@gsma.com</w:t>
        </w:r>
      </w:hyperlink>
      <w:r>
        <w:t>].</w:t>
      </w:r>
    </w:p>
    <w:bookmarkEnd w:id="0"/>
    <w:bookmarkEnd w:id="1"/>
    <w:bookmarkEnd w:id="2"/>
    <w:bookmarkEnd w:id="3"/>
    <w:p w:rsidR="00C51705" w:rsidRPr="00494339" w:rsidRDefault="00C51705" w:rsidP="00AB5954"/>
    <w:sectPr w:rsidR="00C51705" w:rsidRPr="00494339" w:rsidSect="003E4579">
      <w:headerReference w:type="even" r:id="rId10"/>
      <w:headerReference w:type="default" r:id="rId11"/>
      <w:footerReference w:type="default" r:id="rId12"/>
      <w:pgSz w:w="11906" w:h="16838" w:code="9"/>
      <w:pgMar w:top="1440" w:right="1440" w:bottom="1440" w:left="1440" w:header="709" w:footer="709" w:gutter="0"/>
      <w:pgNumType w:start="1"/>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5A">
      <wne:acd wne:acdName="acd0"/>
    </wne:keymap>
  </wne:keymaps>
  <wne:toolbars>
    <wne:acdManifest>
      <wne:acdEntry wne:acdName="acd0"/>
    </wne:acdManifest>
  </wne:toolbars>
  <wne:acds>
    <wne:acd wne:argValue="AgBOAG8AcgBtAGEAbAAgAFAAYQByAGEAZwByAGEAcABoAA==" wne:acdName="acd0" wne:fciIndexBasedOn="0065"/>
  </wne:acd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113F" w:rsidRDefault="0006113F">
      <w:pPr>
        <w:spacing w:before="0"/>
      </w:pPr>
      <w:r>
        <w:separator/>
      </w:r>
    </w:p>
    <w:p w:rsidR="0006113F" w:rsidRDefault="0006113F"/>
  </w:endnote>
  <w:endnote w:type="continuationSeparator" w:id="0">
    <w:p w:rsidR="0006113F" w:rsidRDefault="0006113F">
      <w:pPr>
        <w:spacing w:before="0"/>
      </w:pPr>
      <w:r>
        <w:continuationSeparator/>
      </w:r>
    </w:p>
    <w:p w:rsidR="0006113F" w:rsidRDefault="0006113F"/>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old">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ele-GroteskNor">
    <w:charset w:val="00"/>
    <w:family w:val="auto"/>
    <w:pitch w:val="variable"/>
    <w:sig w:usb0="A00002AF" w:usb1="1000204B" w:usb2="00000000" w:usb3="00000000" w:csb0="00000097"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7056" w:rsidRDefault="00BB7056" w:rsidP="00A95E1E">
    <w:pPr>
      <w:pStyle w:val="Footer"/>
      <w:rPr>
        <w:i/>
      </w:rPr>
    </w:pPr>
    <w:r>
      <w:tab/>
    </w:r>
    <w:r>
      <w:t xml:space="preserve">Page </w:t>
    </w:r>
    <w:r w:rsidR="00E6758C">
      <w:fldChar w:fldCharType="begin"/>
    </w:r>
    <w:r w:rsidR="0053666B">
      <w:instrText xml:space="preserve"> PAGE </w:instrText>
    </w:r>
    <w:r w:rsidR="00E6758C">
      <w:fldChar w:fldCharType="separate"/>
    </w:r>
    <w:r w:rsidR="00DF6D41">
      <w:rPr>
        <w:noProof/>
      </w:rPr>
      <w:t>1</w:t>
    </w:r>
    <w:r w:rsidR="00E6758C">
      <w:rPr>
        <w:noProof/>
      </w:rPr>
      <w:fldChar w:fldCharType="end"/>
    </w:r>
    <w:r>
      <w:t xml:space="preserve"> </w:t>
    </w:r>
    <w:r>
      <w:t xml:space="preserve">of </w:t>
    </w:r>
    <w:r w:rsidR="00E6758C">
      <w:fldChar w:fldCharType="begin"/>
    </w:r>
    <w:r w:rsidR="00B86CD9">
      <w:instrText xml:space="preserve"> NUMPAGES  </w:instrText>
    </w:r>
    <w:r w:rsidR="00E6758C">
      <w:fldChar w:fldCharType="separate"/>
    </w:r>
    <w:r w:rsidR="00DF6D41">
      <w:rPr>
        <w:noProof/>
      </w:rPr>
      <w:t>3</w:t>
    </w:r>
    <w:r w:rsidR="00E6758C">
      <w:rPr>
        <w:noProo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113F" w:rsidRDefault="0006113F" w:rsidP="009527C9">
      <w:pPr>
        <w:spacing w:before="0"/>
      </w:pPr>
      <w:r>
        <w:separator/>
      </w:r>
    </w:p>
  </w:footnote>
  <w:footnote w:type="continuationSeparator" w:id="0">
    <w:p w:rsidR="0006113F" w:rsidRDefault="0006113F" w:rsidP="009527C9">
      <w:pPr>
        <w:spacing w:before="0"/>
      </w:pPr>
      <w:r>
        <w:continuationSeparator/>
      </w:r>
    </w:p>
  </w:footnote>
  <w:footnote w:type="continuationNotice" w:id="1">
    <w:p w:rsidR="0006113F" w:rsidRDefault="0006113F">
      <w:pPr>
        <w:spacing w:before="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7056" w:rsidRDefault="00BB7056" w:rsidP="00427F8A">
    <w:pPr>
      <w:pStyle w:val="NormalParagraph"/>
    </w:pPr>
  </w:p>
  <w:p w:rsidR="00BB7056" w:rsidRDefault="00BB7056" w:rsidP="00427F8A">
    <w:pPr>
      <w:pStyle w:val="NormalParagraph"/>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7056" w:rsidRPr="00F04B04" w:rsidRDefault="00BB7056" w:rsidP="00A95E1E">
    <w:pPr>
      <w:pStyle w:val="Header"/>
    </w:pPr>
    <w:r>
      <w:t>GSM Association</w:t>
    </w:r>
    <w:r>
      <w:tab/>
      <w:t>Non-confidential</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3BA2292"/>
    <w:multiLevelType w:val="hybridMultilevel"/>
    <w:tmpl w:val="D3F020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3DD662F"/>
    <w:multiLevelType w:val="hybridMultilevel"/>
    <w:tmpl w:val="7374AAEA"/>
    <w:lvl w:ilvl="0" w:tplc="DC007556">
      <w:start w:val="1"/>
      <w:numFmt w:val="bullet"/>
      <w:lvlText w:val="–"/>
      <w:lvlJc w:val="left"/>
      <w:pPr>
        <w:tabs>
          <w:tab w:val="num" w:pos="360"/>
        </w:tabs>
        <w:ind w:left="360" w:hanging="360"/>
      </w:pPr>
      <w:rPr>
        <w:rFonts w:ascii="Arial" w:hAnsi="Arial" w:hint="default"/>
      </w:rPr>
    </w:lvl>
    <w:lvl w:ilvl="1" w:tplc="C2A01DDC">
      <w:start w:val="1"/>
      <w:numFmt w:val="bullet"/>
      <w:pStyle w:val="BulletedList1"/>
      <w:lvlText w:val=""/>
      <w:lvlJc w:val="left"/>
      <w:pPr>
        <w:tabs>
          <w:tab w:val="num" w:pos="1477"/>
        </w:tabs>
        <w:ind w:left="1477" w:hanging="397"/>
      </w:pPr>
      <w:rPr>
        <w:rFonts w:ascii="Wingdings" w:hAnsi="Wingdings" w:hint="default"/>
        <w:color w:val="E7007B"/>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nsid w:val="05A664F2"/>
    <w:multiLevelType w:val="hybridMultilevel"/>
    <w:tmpl w:val="75DE64E0"/>
    <w:lvl w:ilvl="0" w:tplc="04070019">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4">
    <w:nsid w:val="1B820D5E"/>
    <w:multiLevelType w:val="hybridMultilevel"/>
    <w:tmpl w:val="ED9E78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1BDE3D6C"/>
    <w:multiLevelType w:val="hybridMultilevel"/>
    <w:tmpl w:val="9682600C"/>
    <w:lvl w:ilvl="0" w:tplc="0BE845FE">
      <w:start w:val="1"/>
      <w:numFmt w:val="lowerLetter"/>
      <w:pStyle w:val="ListParagraphletter"/>
      <w:lvlText w:val="%1)"/>
      <w:lvlJc w:val="left"/>
      <w:pPr>
        <w:tabs>
          <w:tab w:val="num" w:pos="720"/>
        </w:tabs>
        <w:ind w:left="720" w:hanging="360"/>
      </w:pPr>
      <w:rPr>
        <w:rFonts w:cs="Times New Roman"/>
      </w:rPr>
    </w:lvl>
    <w:lvl w:ilvl="1" w:tplc="08090019" w:tentative="1">
      <w:start w:val="1"/>
      <w:numFmt w:val="lowerLetter"/>
      <w:pStyle w:val="Listletter"/>
      <w:lvlText w:val="%2."/>
      <w:lvlJc w:val="left"/>
      <w:pPr>
        <w:tabs>
          <w:tab w:val="num" w:pos="1440"/>
        </w:tabs>
        <w:ind w:left="1440" w:hanging="360"/>
      </w:pPr>
      <w:rPr>
        <w:rFonts w:cs="Times New Roman"/>
      </w:rPr>
    </w:lvl>
    <w:lvl w:ilvl="2" w:tplc="0809001B" w:tentative="1">
      <w:start w:val="1"/>
      <w:numFmt w:val="lowerRoman"/>
      <w:pStyle w:val="ListParagraphRomans"/>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6">
    <w:nsid w:val="230A6D94"/>
    <w:multiLevelType w:val="multilevel"/>
    <w:tmpl w:val="7B2CD562"/>
    <w:styleLink w:val="ListNumbers"/>
    <w:lvl w:ilvl="0">
      <w:start w:val="1"/>
      <w:numFmt w:val="decimal"/>
      <w:lvlText w:val="%1."/>
      <w:lvlJc w:val="left"/>
      <w:pPr>
        <w:tabs>
          <w:tab w:val="num" w:pos="340"/>
        </w:tabs>
        <w:ind w:left="680" w:hanging="340"/>
      </w:pPr>
      <w:rPr>
        <w:rFonts w:cs="Times New Roman"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7">
    <w:nsid w:val="2E5C4D3B"/>
    <w:multiLevelType w:val="multilevel"/>
    <w:tmpl w:val="4D066960"/>
    <w:lvl w:ilvl="0">
      <w:start w:val="1"/>
      <w:numFmt w:val="upperRoman"/>
      <w:lvlText w:val="%1."/>
      <w:lvlJc w:val="left"/>
      <w:pPr>
        <w:tabs>
          <w:tab w:val="num" w:pos="360"/>
        </w:tabs>
        <w:ind w:left="360" w:hanging="360"/>
      </w:pPr>
      <w:rPr>
        <w:rFonts w:cs="Times New Roman" w:hint="default"/>
      </w:rPr>
    </w:lvl>
    <w:lvl w:ilvl="1">
      <w:start w:val="1"/>
      <w:numFmt w:val="lowerLetter"/>
      <w:lvlText w:val="%2)"/>
      <w:lvlJc w:val="left"/>
      <w:pPr>
        <w:tabs>
          <w:tab w:val="num" w:pos="680"/>
        </w:tabs>
        <w:ind w:left="1020" w:hanging="340"/>
      </w:pPr>
      <w:rPr>
        <w:rFonts w:cs="Times New Roman" w:hint="default"/>
      </w:rPr>
    </w:lvl>
    <w:lvl w:ilvl="2">
      <w:start w:val="1"/>
      <w:numFmt w:val="lowerRoman"/>
      <w:lvlText w:val="%3."/>
      <w:lvlJc w:val="left"/>
      <w:pPr>
        <w:tabs>
          <w:tab w:val="num" w:pos="1360"/>
        </w:tabs>
        <w:ind w:left="1700" w:hanging="340"/>
      </w:pPr>
      <w:rPr>
        <w:rFonts w:cs="Times New Roman" w:hint="default"/>
      </w:rPr>
    </w:lvl>
    <w:lvl w:ilvl="3">
      <w:start w:val="1"/>
      <w:numFmt w:val="none"/>
      <w:lvlText w:val="%4"/>
      <w:lvlJc w:val="left"/>
      <w:pPr>
        <w:tabs>
          <w:tab w:val="num" w:pos="2040"/>
        </w:tabs>
        <w:ind w:left="2380" w:hanging="340"/>
      </w:pPr>
      <w:rPr>
        <w:rFonts w:cs="Times New Roman" w:hint="default"/>
      </w:rPr>
    </w:lvl>
    <w:lvl w:ilvl="4">
      <w:start w:val="1"/>
      <w:numFmt w:val="none"/>
      <w:lvlText w:val="%5"/>
      <w:lvlJc w:val="left"/>
      <w:pPr>
        <w:tabs>
          <w:tab w:val="num" w:pos="2720"/>
        </w:tabs>
        <w:ind w:left="3060" w:hanging="340"/>
      </w:pPr>
      <w:rPr>
        <w:rFonts w:cs="Times New Roman" w:hint="default"/>
      </w:rPr>
    </w:lvl>
    <w:lvl w:ilvl="5">
      <w:start w:val="1"/>
      <w:numFmt w:val="none"/>
      <w:lvlText w:val="%6"/>
      <w:lvlJc w:val="right"/>
      <w:pPr>
        <w:tabs>
          <w:tab w:val="num" w:pos="3400"/>
        </w:tabs>
        <w:ind w:left="3740" w:hanging="340"/>
      </w:pPr>
      <w:rPr>
        <w:rFonts w:cs="Times New Roman" w:hint="default"/>
      </w:rPr>
    </w:lvl>
    <w:lvl w:ilvl="6">
      <w:start w:val="1"/>
      <w:numFmt w:val="none"/>
      <w:lvlText w:val="%7"/>
      <w:lvlJc w:val="left"/>
      <w:pPr>
        <w:tabs>
          <w:tab w:val="num" w:pos="4080"/>
        </w:tabs>
        <w:ind w:left="4420" w:hanging="340"/>
      </w:pPr>
      <w:rPr>
        <w:rFonts w:cs="Times New Roman" w:hint="default"/>
      </w:rPr>
    </w:lvl>
    <w:lvl w:ilvl="7">
      <w:start w:val="1"/>
      <w:numFmt w:val="none"/>
      <w:lvlText w:val="%8"/>
      <w:lvlJc w:val="left"/>
      <w:pPr>
        <w:tabs>
          <w:tab w:val="num" w:pos="4760"/>
        </w:tabs>
        <w:ind w:left="5100" w:hanging="340"/>
      </w:pPr>
      <w:rPr>
        <w:rFonts w:cs="Times New Roman" w:hint="default"/>
      </w:rPr>
    </w:lvl>
    <w:lvl w:ilvl="8">
      <w:start w:val="1"/>
      <w:numFmt w:val="none"/>
      <w:lvlText w:val="%9"/>
      <w:lvlJc w:val="right"/>
      <w:pPr>
        <w:tabs>
          <w:tab w:val="num" w:pos="5440"/>
        </w:tabs>
        <w:ind w:left="5780" w:hanging="340"/>
      </w:pPr>
      <w:rPr>
        <w:rFonts w:cs="Times New Roman" w:hint="default"/>
      </w:rPr>
    </w:lvl>
  </w:abstractNum>
  <w:abstractNum w:abstractNumId="8">
    <w:nsid w:val="2E5E1086"/>
    <w:multiLevelType w:val="multilevel"/>
    <w:tmpl w:val="8C0C4AFC"/>
    <w:lvl w:ilvl="0">
      <w:start w:val="1"/>
      <w:numFmt w:val="decimal"/>
      <w:pStyle w:val="Heading1"/>
      <w:lvlText w:val="%1"/>
      <w:lvlJc w:val="left"/>
      <w:pPr>
        <w:tabs>
          <w:tab w:val="num" w:pos="431"/>
        </w:tabs>
        <w:ind w:left="431" w:hanging="431"/>
      </w:pPr>
      <w:rPr>
        <w:rFonts w:cs="Times New Roman" w:hint="default"/>
        <w:b/>
        <w:i w:val="0"/>
        <w:color w:val="auto"/>
        <w:sz w:val="28"/>
      </w:rPr>
    </w:lvl>
    <w:lvl w:ilvl="1">
      <w:start w:val="1"/>
      <w:numFmt w:val="decimal"/>
      <w:pStyle w:val="Heading2"/>
      <w:lvlText w:val="%1.%2"/>
      <w:lvlJc w:val="left"/>
      <w:pPr>
        <w:tabs>
          <w:tab w:val="num" w:pos="624"/>
        </w:tabs>
        <w:ind w:left="624" w:hanging="624"/>
      </w:pPr>
      <w:rPr>
        <w:rFonts w:cs="Times New Roman" w:hint="default"/>
        <w:b/>
        <w:i w:val="0"/>
        <w:color w:val="auto"/>
        <w:sz w:val="24"/>
      </w:rPr>
    </w:lvl>
    <w:lvl w:ilvl="2">
      <w:start w:val="1"/>
      <w:numFmt w:val="decimal"/>
      <w:pStyle w:val="Heading3"/>
      <w:lvlText w:val="%1.%2.%3"/>
      <w:lvlJc w:val="left"/>
      <w:pPr>
        <w:tabs>
          <w:tab w:val="num" w:pos="851"/>
        </w:tabs>
        <w:ind w:left="851" w:hanging="851"/>
      </w:pPr>
      <w:rPr>
        <w:rFonts w:cs="Times New Roman"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cs="Times New Roman"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cs="Times New Roman" w:hint="default"/>
        <w:b/>
        <w:i w:val="0"/>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9">
    <w:nsid w:val="33B20042"/>
    <w:multiLevelType w:val="hybridMultilevel"/>
    <w:tmpl w:val="75DE64E0"/>
    <w:lvl w:ilvl="0" w:tplc="04070019">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0">
    <w:nsid w:val="3A574E2D"/>
    <w:multiLevelType w:val="hybridMultilevel"/>
    <w:tmpl w:val="75DE64E0"/>
    <w:lvl w:ilvl="0" w:tplc="04070019">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1">
    <w:nsid w:val="3B5F5EA9"/>
    <w:multiLevelType w:val="multilevel"/>
    <w:tmpl w:val="DA68538A"/>
    <w:lvl w:ilvl="0">
      <w:start w:val="1"/>
      <w:numFmt w:val="decimal"/>
      <w:pStyle w:val="TableReferencenumber"/>
      <w:lvlText w:val="[%1]"/>
      <w:lvlJc w:val="left"/>
      <w:pPr>
        <w:ind w:left="720" w:hanging="607"/>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2">
    <w:nsid w:val="3C22178B"/>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3">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EFA4878"/>
    <w:multiLevelType w:val="multilevel"/>
    <w:tmpl w:val="7B2CD562"/>
    <w:numStyleLink w:val="ListNumbers"/>
  </w:abstractNum>
  <w:abstractNum w:abstractNumId="15">
    <w:nsid w:val="48594B34"/>
    <w:multiLevelType w:val="multilevel"/>
    <w:tmpl w:val="84FAFC26"/>
    <w:lvl w:ilvl="0">
      <w:start w:val="1"/>
      <w:numFmt w:val="bullet"/>
      <w:lvlText w:val=""/>
      <w:lvlJc w:val="left"/>
      <w:pPr>
        <w:tabs>
          <w:tab w:val="num" w:pos="700"/>
        </w:tabs>
        <w:ind w:left="700" w:hanging="360"/>
      </w:pPr>
      <w:rPr>
        <w:rFonts w:ascii="Symbol" w:hAnsi="Symbol"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16">
    <w:nsid w:val="49F21205"/>
    <w:multiLevelType w:val="hybridMultilevel"/>
    <w:tmpl w:val="D78CBA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nsid w:val="4DB273CF"/>
    <w:multiLevelType w:val="hybridMultilevel"/>
    <w:tmpl w:val="34343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cs="Times New Roman" w:hint="default"/>
      </w:rPr>
    </w:lvl>
    <w:lvl w:ilvl="5">
      <w:start w:val="1"/>
      <w:numFmt w:val="none"/>
      <w:lvlText w:val=""/>
      <w:lvlJc w:val="left"/>
      <w:pPr>
        <w:ind w:left="2380" w:hanging="340"/>
      </w:pPr>
      <w:rPr>
        <w:rFonts w:cs="Times New Roman" w:hint="default"/>
      </w:rPr>
    </w:lvl>
    <w:lvl w:ilvl="6">
      <w:start w:val="1"/>
      <w:numFmt w:val="none"/>
      <w:lvlText w:val=""/>
      <w:lvlJc w:val="left"/>
      <w:pPr>
        <w:ind w:left="2720" w:hanging="340"/>
      </w:pPr>
      <w:rPr>
        <w:rFonts w:cs="Times New Roman" w:hint="default"/>
      </w:rPr>
    </w:lvl>
    <w:lvl w:ilvl="7">
      <w:start w:val="1"/>
      <w:numFmt w:val="none"/>
      <w:lvlText w:val=""/>
      <w:lvlJc w:val="left"/>
      <w:pPr>
        <w:ind w:left="3060" w:hanging="340"/>
      </w:pPr>
      <w:rPr>
        <w:rFonts w:cs="Times New Roman" w:hint="default"/>
      </w:rPr>
    </w:lvl>
    <w:lvl w:ilvl="8">
      <w:start w:val="1"/>
      <w:numFmt w:val="none"/>
      <w:lvlText w:val=""/>
      <w:lvlJc w:val="left"/>
      <w:pPr>
        <w:ind w:left="3400" w:hanging="340"/>
      </w:pPr>
      <w:rPr>
        <w:rFonts w:cs="Times New Roman" w:hint="default"/>
      </w:rPr>
    </w:lvl>
  </w:abstractNum>
  <w:abstractNum w:abstractNumId="19">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0">
    <w:nsid w:val="571C265B"/>
    <w:multiLevelType w:val="multilevel"/>
    <w:tmpl w:val="B5B6B7B2"/>
    <w:lvl w:ilvl="0">
      <w:start w:val="1"/>
      <w:numFmt w:val="upperLetter"/>
      <w:pStyle w:val="Annex"/>
      <w:lvlText w:val="Annex %1"/>
      <w:lvlJc w:val="left"/>
      <w:rPr>
        <w:rFonts w:cs="Times New Roman" w:hint="default"/>
      </w:rPr>
    </w:lvl>
    <w:lvl w:ilvl="1">
      <w:start w:val="1"/>
      <w:numFmt w:val="decimal"/>
      <w:pStyle w:val="ANNEX-heading1"/>
      <w:lvlText w:val="%1.%2"/>
      <w:lvlJc w:val="left"/>
      <w:pPr>
        <w:tabs>
          <w:tab w:val="num" w:pos="680"/>
        </w:tabs>
        <w:ind w:left="680" w:hanging="680"/>
      </w:pPr>
      <w:rPr>
        <w:rFonts w:cs="Times New Roman" w:hint="default"/>
      </w:rPr>
    </w:lvl>
    <w:lvl w:ilvl="2">
      <w:start w:val="1"/>
      <w:numFmt w:val="decimal"/>
      <w:pStyle w:val="ANNEX-heading2"/>
      <w:lvlText w:val="%1.%2.%3"/>
      <w:lvlJc w:val="left"/>
      <w:pPr>
        <w:tabs>
          <w:tab w:val="num" w:pos="907"/>
        </w:tabs>
        <w:ind w:left="907" w:hanging="907"/>
      </w:pPr>
      <w:rPr>
        <w:rFonts w:cs="Times New Roman" w:hint="default"/>
      </w:rPr>
    </w:lvl>
    <w:lvl w:ilvl="3">
      <w:start w:val="1"/>
      <w:numFmt w:val="decimal"/>
      <w:pStyle w:val="ANNEX-heading3"/>
      <w:lvlText w:val="%1.%2.%3.%4"/>
      <w:lvlJc w:val="left"/>
      <w:pPr>
        <w:tabs>
          <w:tab w:val="num" w:pos="1134"/>
        </w:tabs>
        <w:ind w:left="1134" w:hanging="1134"/>
      </w:pPr>
      <w:rPr>
        <w:rFonts w:cs="Times New Roman" w:hint="default"/>
      </w:rPr>
    </w:lvl>
    <w:lvl w:ilvl="4">
      <w:start w:val="1"/>
      <w:numFmt w:val="decimal"/>
      <w:pStyle w:val="ANNEX-heading4"/>
      <w:lvlText w:val="%1.%2.%3.%4.%5"/>
      <w:lvlJc w:val="left"/>
      <w:pPr>
        <w:tabs>
          <w:tab w:val="num" w:pos="1361"/>
        </w:tabs>
        <w:ind w:left="1361" w:hanging="1361"/>
      </w:pPr>
      <w:rPr>
        <w:rFonts w:cs="Times New Roman" w:hint="default"/>
      </w:rPr>
    </w:lvl>
    <w:lvl w:ilvl="5">
      <w:start w:val="1"/>
      <w:numFmt w:val="decimal"/>
      <w:pStyle w:val="ANNEX-heading5"/>
      <w:lvlText w:val="%1.%2.%3.%4.%5.%6"/>
      <w:lvlJc w:val="left"/>
      <w:pPr>
        <w:tabs>
          <w:tab w:val="num" w:pos="1588"/>
        </w:tabs>
        <w:ind w:left="1588" w:hanging="1588"/>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21">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2">
    <w:nsid w:val="68554DB4"/>
    <w:multiLevelType w:val="hybridMultilevel"/>
    <w:tmpl w:val="103AC34A"/>
    <w:lvl w:ilvl="0" w:tplc="610C9D16">
      <w:start w:val="1"/>
      <w:numFmt w:val="decimal"/>
      <w:pStyle w:val="ListParagraph"/>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8"/>
  </w:num>
  <w:num w:numId="3">
    <w:abstractNumId w:val="22"/>
  </w:num>
  <w:num w:numId="4">
    <w:abstractNumId w:val="5"/>
  </w:num>
  <w:num w:numId="5">
    <w:abstractNumId w:val="11"/>
  </w:num>
  <w:num w:numId="6">
    <w:abstractNumId w:val="13"/>
  </w:num>
  <w:num w:numId="7">
    <w:abstractNumId w:val="20"/>
  </w:num>
  <w:num w:numId="8">
    <w:abstractNumId w:val="18"/>
  </w:num>
  <w:num w:numId="9">
    <w:abstractNumId w:val="6"/>
  </w:num>
  <w:num w:numId="10">
    <w:abstractNumId w:val="21"/>
  </w:num>
  <w:num w:numId="11">
    <w:abstractNumId w:val="19"/>
  </w:num>
  <w:num w:numId="12">
    <w:abstractNumId w:val="12"/>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15"/>
  </w:num>
  <w:num w:numId="16">
    <w:abstractNumId w:val="3"/>
  </w:num>
  <w:num w:numId="17">
    <w:abstractNumId w:val="10"/>
  </w:num>
  <w:num w:numId="18">
    <w:abstractNumId w:val="8"/>
  </w:num>
  <w:num w:numId="19">
    <w:abstractNumId w:val="4"/>
  </w:num>
  <w:num w:numId="20">
    <w:abstractNumId w:val="16"/>
  </w:num>
  <w:num w:numId="21">
    <w:abstractNumId w:val="9"/>
  </w:num>
  <w:num w:numId="22">
    <w:abstractNumId w:val="8"/>
  </w:num>
  <w:num w:numId="23">
    <w:abstractNumId w:val="8"/>
  </w:num>
  <w:num w:numId="24">
    <w:abstractNumId w:val="1"/>
  </w:num>
  <w:num w:numId="25">
    <w:abstractNumId w:val="2"/>
  </w:num>
  <w:num w:numId="26">
    <w:abstractNumId w:val="17"/>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proofState w:spelling="clean" w:grammar="clean"/>
  <w:stylePaneFormatFilter w:val="1001"/>
  <w:defaultTabStop w:val="720"/>
  <w:hyphenationZone w:val="425"/>
  <w:clickAndTypeStyle w:val="NormalParagraph"/>
  <w:drawingGridHorizontalSpacing w:val="110"/>
  <w:displayHorizontalDrawingGridEvery w:val="2"/>
  <w:displayVerticalDrawingGridEvery w:val="2"/>
  <w:characterSpacingControl w:val="doNotCompress"/>
  <w:footnotePr>
    <w:footnote w:id="-1"/>
    <w:footnote w:id="0"/>
    <w:footnote w:id="1"/>
  </w:footnotePr>
  <w:endnotePr>
    <w:endnote w:id="-1"/>
    <w:endnote w:id="0"/>
  </w:endnotePr>
  <w:compat/>
  <w:rsids>
    <w:rsidRoot w:val="00611B6E"/>
    <w:rsid w:val="00002803"/>
    <w:rsid w:val="00002E89"/>
    <w:rsid w:val="0001024B"/>
    <w:rsid w:val="0003298E"/>
    <w:rsid w:val="00041759"/>
    <w:rsid w:val="00046D01"/>
    <w:rsid w:val="00052FE2"/>
    <w:rsid w:val="0006113F"/>
    <w:rsid w:val="000713B1"/>
    <w:rsid w:val="00076BDF"/>
    <w:rsid w:val="000774DD"/>
    <w:rsid w:val="00084B0A"/>
    <w:rsid w:val="00091156"/>
    <w:rsid w:val="000A0FB0"/>
    <w:rsid w:val="000B02F8"/>
    <w:rsid w:val="000D20CB"/>
    <w:rsid w:val="000D2EBB"/>
    <w:rsid w:val="000D495C"/>
    <w:rsid w:val="000E2366"/>
    <w:rsid w:val="000E6BB7"/>
    <w:rsid w:val="000F6B8B"/>
    <w:rsid w:val="000F7FE8"/>
    <w:rsid w:val="0010050B"/>
    <w:rsid w:val="001010C7"/>
    <w:rsid w:val="00102B25"/>
    <w:rsid w:val="00114D5D"/>
    <w:rsid w:val="00123283"/>
    <w:rsid w:val="00133912"/>
    <w:rsid w:val="00141190"/>
    <w:rsid w:val="00142F63"/>
    <w:rsid w:val="001455A2"/>
    <w:rsid w:val="001479FC"/>
    <w:rsid w:val="00163998"/>
    <w:rsid w:val="00165872"/>
    <w:rsid w:val="00167C13"/>
    <w:rsid w:val="00176186"/>
    <w:rsid w:val="0018002B"/>
    <w:rsid w:val="00185D50"/>
    <w:rsid w:val="00187F4D"/>
    <w:rsid w:val="001B1649"/>
    <w:rsid w:val="001F08AC"/>
    <w:rsid w:val="001F2D3A"/>
    <w:rsid w:val="00202265"/>
    <w:rsid w:val="00207D34"/>
    <w:rsid w:val="002111D3"/>
    <w:rsid w:val="002200A1"/>
    <w:rsid w:val="0022220E"/>
    <w:rsid w:val="0022713E"/>
    <w:rsid w:val="0023227F"/>
    <w:rsid w:val="00241866"/>
    <w:rsid w:val="00243007"/>
    <w:rsid w:val="00243CE1"/>
    <w:rsid w:val="00245DB6"/>
    <w:rsid w:val="00254E4D"/>
    <w:rsid w:val="002766F0"/>
    <w:rsid w:val="00282E08"/>
    <w:rsid w:val="00283857"/>
    <w:rsid w:val="002859F6"/>
    <w:rsid w:val="002873C5"/>
    <w:rsid w:val="00294E91"/>
    <w:rsid w:val="00294F1F"/>
    <w:rsid w:val="002A7CAD"/>
    <w:rsid w:val="002D06FB"/>
    <w:rsid w:val="002F2DB9"/>
    <w:rsid w:val="002F7DBE"/>
    <w:rsid w:val="00303E13"/>
    <w:rsid w:val="003131D1"/>
    <w:rsid w:val="00331905"/>
    <w:rsid w:val="0034268E"/>
    <w:rsid w:val="003549D3"/>
    <w:rsid w:val="00360434"/>
    <w:rsid w:val="00360ED9"/>
    <w:rsid w:val="00361471"/>
    <w:rsid w:val="00373FBC"/>
    <w:rsid w:val="00376BF3"/>
    <w:rsid w:val="00383ADA"/>
    <w:rsid w:val="00387343"/>
    <w:rsid w:val="00391E55"/>
    <w:rsid w:val="00397B86"/>
    <w:rsid w:val="003A0DA5"/>
    <w:rsid w:val="003A3B36"/>
    <w:rsid w:val="003A7D25"/>
    <w:rsid w:val="003B164B"/>
    <w:rsid w:val="003C2BC9"/>
    <w:rsid w:val="003C62D0"/>
    <w:rsid w:val="003D0069"/>
    <w:rsid w:val="003D0CD1"/>
    <w:rsid w:val="003D4034"/>
    <w:rsid w:val="003E4579"/>
    <w:rsid w:val="003F4D31"/>
    <w:rsid w:val="00406873"/>
    <w:rsid w:val="00413861"/>
    <w:rsid w:val="00417276"/>
    <w:rsid w:val="00427F8A"/>
    <w:rsid w:val="00440119"/>
    <w:rsid w:val="0044325C"/>
    <w:rsid w:val="00446532"/>
    <w:rsid w:val="004563F2"/>
    <w:rsid w:val="00476E46"/>
    <w:rsid w:val="00477CD5"/>
    <w:rsid w:val="00481653"/>
    <w:rsid w:val="0048570C"/>
    <w:rsid w:val="00494339"/>
    <w:rsid w:val="004B1958"/>
    <w:rsid w:val="004B7801"/>
    <w:rsid w:val="004C114A"/>
    <w:rsid w:val="004C1B7A"/>
    <w:rsid w:val="004E288E"/>
    <w:rsid w:val="004F4891"/>
    <w:rsid w:val="00504394"/>
    <w:rsid w:val="0050784E"/>
    <w:rsid w:val="00510BA5"/>
    <w:rsid w:val="00511DAC"/>
    <w:rsid w:val="0051339A"/>
    <w:rsid w:val="00515A23"/>
    <w:rsid w:val="00525783"/>
    <w:rsid w:val="0053666B"/>
    <w:rsid w:val="00542D36"/>
    <w:rsid w:val="005518B6"/>
    <w:rsid w:val="00551AB7"/>
    <w:rsid w:val="00553839"/>
    <w:rsid w:val="00554E35"/>
    <w:rsid w:val="00562158"/>
    <w:rsid w:val="00581F5F"/>
    <w:rsid w:val="005840AA"/>
    <w:rsid w:val="00584B29"/>
    <w:rsid w:val="00585714"/>
    <w:rsid w:val="00593D6B"/>
    <w:rsid w:val="005942AF"/>
    <w:rsid w:val="00594F14"/>
    <w:rsid w:val="005A1013"/>
    <w:rsid w:val="005A22F4"/>
    <w:rsid w:val="005A675F"/>
    <w:rsid w:val="005B0278"/>
    <w:rsid w:val="005D1DD4"/>
    <w:rsid w:val="005E10AA"/>
    <w:rsid w:val="00606293"/>
    <w:rsid w:val="00611B6E"/>
    <w:rsid w:val="00640911"/>
    <w:rsid w:val="00642A24"/>
    <w:rsid w:val="00642D43"/>
    <w:rsid w:val="00646261"/>
    <w:rsid w:val="006618AE"/>
    <w:rsid w:val="00666EEC"/>
    <w:rsid w:val="006703CC"/>
    <w:rsid w:val="00687635"/>
    <w:rsid w:val="006A01A9"/>
    <w:rsid w:val="006A3A08"/>
    <w:rsid w:val="006C3E00"/>
    <w:rsid w:val="006D67B8"/>
    <w:rsid w:val="006D792C"/>
    <w:rsid w:val="006E00A2"/>
    <w:rsid w:val="006E03E2"/>
    <w:rsid w:val="006E4C97"/>
    <w:rsid w:val="006E5FA5"/>
    <w:rsid w:val="007261E1"/>
    <w:rsid w:val="00726CF1"/>
    <w:rsid w:val="00737957"/>
    <w:rsid w:val="0075588E"/>
    <w:rsid w:val="00757D5C"/>
    <w:rsid w:val="00796C7E"/>
    <w:rsid w:val="00797566"/>
    <w:rsid w:val="007A4853"/>
    <w:rsid w:val="007B31FE"/>
    <w:rsid w:val="007D7D8F"/>
    <w:rsid w:val="007F34C3"/>
    <w:rsid w:val="00811EAB"/>
    <w:rsid w:val="00817A76"/>
    <w:rsid w:val="00824D1D"/>
    <w:rsid w:val="00831655"/>
    <w:rsid w:val="008418DE"/>
    <w:rsid w:val="00854B5B"/>
    <w:rsid w:val="00863558"/>
    <w:rsid w:val="00871A1B"/>
    <w:rsid w:val="00873AD5"/>
    <w:rsid w:val="00875B0B"/>
    <w:rsid w:val="00883C62"/>
    <w:rsid w:val="008B643F"/>
    <w:rsid w:val="008C2C00"/>
    <w:rsid w:val="008C4F3B"/>
    <w:rsid w:val="008F56CF"/>
    <w:rsid w:val="0091226B"/>
    <w:rsid w:val="009177CC"/>
    <w:rsid w:val="00925B3D"/>
    <w:rsid w:val="00932550"/>
    <w:rsid w:val="00941D19"/>
    <w:rsid w:val="00944378"/>
    <w:rsid w:val="009527C9"/>
    <w:rsid w:val="00955DF7"/>
    <w:rsid w:val="00960027"/>
    <w:rsid w:val="009615FE"/>
    <w:rsid w:val="00965EA0"/>
    <w:rsid w:val="009707C6"/>
    <w:rsid w:val="00982C92"/>
    <w:rsid w:val="0098351C"/>
    <w:rsid w:val="009968FB"/>
    <w:rsid w:val="009D6A6C"/>
    <w:rsid w:val="009E2799"/>
    <w:rsid w:val="00A01934"/>
    <w:rsid w:val="00A277E5"/>
    <w:rsid w:val="00A315A9"/>
    <w:rsid w:val="00A3193B"/>
    <w:rsid w:val="00A50E7A"/>
    <w:rsid w:val="00A61793"/>
    <w:rsid w:val="00A66939"/>
    <w:rsid w:val="00A777F1"/>
    <w:rsid w:val="00A91734"/>
    <w:rsid w:val="00A95E1E"/>
    <w:rsid w:val="00A95FF2"/>
    <w:rsid w:val="00AA4C56"/>
    <w:rsid w:val="00AB5954"/>
    <w:rsid w:val="00AB695F"/>
    <w:rsid w:val="00AC2FCC"/>
    <w:rsid w:val="00AC6C83"/>
    <w:rsid w:val="00AD22EA"/>
    <w:rsid w:val="00AD2975"/>
    <w:rsid w:val="00AD7636"/>
    <w:rsid w:val="00AF41BA"/>
    <w:rsid w:val="00AF4FB4"/>
    <w:rsid w:val="00B11F51"/>
    <w:rsid w:val="00B22FE8"/>
    <w:rsid w:val="00B40D90"/>
    <w:rsid w:val="00B56578"/>
    <w:rsid w:val="00B61C85"/>
    <w:rsid w:val="00B6305A"/>
    <w:rsid w:val="00B65662"/>
    <w:rsid w:val="00B673FE"/>
    <w:rsid w:val="00B82FEE"/>
    <w:rsid w:val="00B8382B"/>
    <w:rsid w:val="00B84FEE"/>
    <w:rsid w:val="00B86CD9"/>
    <w:rsid w:val="00B96506"/>
    <w:rsid w:val="00BA3AF1"/>
    <w:rsid w:val="00BA7BD4"/>
    <w:rsid w:val="00BB12B8"/>
    <w:rsid w:val="00BB5F46"/>
    <w:rsid w:val="00BB7056"/>
    <w:rsid w:val="00BC0319"/>
    <w:rsid w:val="00BC1F38"/>
    <w:rsid w:val="00BC4056"/>
    <w:rsid w:val="00BC4AB1"/>
    <w:rsid w:val="00BC554F"/>
    <w:rsid w:val="00BD7276"/>
    <w:rsid w:val="00BF1726"/>
    <w:rsid w:val="00C01F2C"/>
    <w:rsid w:val="00C12FEB"/>
    <w:rsid w:val="00C13782"/>
    <w:rsid w:val="00C21179"/>
    <w:rsid w:val="00C213B4"/>
    <w:rsid w:val="00C25E2B"/>
    <w:rsid w:val="00C30152"/>
    <w:rsid w:val="00C351F0"/>
    <w:rsid w:val="00C35713"/>
    <w:rsid w:val="00C455AF"/>
    <w:rsid w:val="00C51705"/>
    <w:rsid w:val="00C6177A"/>
    <w:rsid w:val="00C71F41"/>
    <w:rsid w:val="00C73250"/>
    <w:rsid w:val="00C82208"/>
    <w:rsid w:val="00C83C23"/>
    <w:rsid w:val="00C83C55"/>
    <w:rsid w:val="00C93769"/>
    <w:rsid w:val="00CA563E"/>
    <w:rsid w:val="00CA6BAD"/>
    <w:rsid w:val="00CB219E"/>
    <w:rsid w:val="00CB4912"/>
    <w:rsid w:val="00CB6ECC"/>
    <w:rsid w:val="00CC0894"/>
    <w:rsid w:val="00CD366C"/>
    <w:rsid w:val="00CE17B6"/>
    <w:rsid w:val="00CE1C2A"/>
    <w:rsid w:val="00CE4204"/>
    <w:rsid w:val="00CF7A51"/>
    <w:rsid w:val="00D02E84"/>
    <w:rsid w:val="00D32793"/>
    <w:rsid w:val="00D34853"/>
    <w:rsid w:val="00D406CB"/>
    <w:rsid w:val="00D430E2"/>
    <w:rsid w:val="00D539A4"/>
    <w:rsid w:val="00D55883"/>
    <w:rsid w:val="00D64A0E"/>
    <w:rsid w:val="00D7048E"/>
    <w:rsid w:val="00D75061"/>
    <w:rsid w:val="00D77C8B"/>
    <w:rsid w:val="00D84468"/>
    <w:rsid w:val="00DA6A0F"/>
    <w:rsid w:val="00DA7467"/>
    <w:rsid w:val="00DB2A26"/>
    <w:rsid w:val="00DC3D20"/>
    <w:rsid w:val="00DC5B89"/>
    <w:rsid w:val="00DD3BC8"/>
    <w:rsid w:val="00DD490F"/>
    <w:rsid w:val="00DE1719"/>
    <w:rsid w:val="00DF0376"/>
    <w:rsid w:val="00DF6CBC"/>
    <w:rsid w:val="00DF6D41"/>
    <w:rsid w:val="00E14ABA"/>
    <w:rsid w:val="00E21141"/>
    <w:rsid w:val="00E34134"/>
    <w:rsid w:val="00E36118"/>
    <w:rsid w:val="00E376E1"/>
    <w:rsid w:val="00E5129B"/>
    <w:rsid w:val="00E57461"/>
    <w:rsid w:val="00E6758C"/>
    <w:rsid w:val="00E72D86"/>
    <w:rsid w:val="00E73398"/>
    <w:rsid w:val="00E7347D"/>
    <w:rsid w:val="00E7772A"/>
    <w:rsid w:val="00E77B57"/>
    <w:rsid w:val="00EA2C7F"/>
    <w:rsid w:val="00EA332A"/>
    <w:rsid w:val="00EC1C5A"/>
    <w:rsid w:val="00ED0002"/>
    <w:rsid w:val="00ED2638"/>
    <w:rsid w:val="00EE6C6A"/>
    <w:rsid w:val="00F046D7"/>
    <w:rsid w:val="00F04B04"/>
    <w:rsid w:val="00F14715"/>
    <w:rsid w:val="00F16718"/>
    <w:rsid w:val="00F221D0"/>
    <w:rsid w:val="00F30187"/>
    <w:rsid w:val="00F308D9"/>
    <w:rsid w:val="00F33D50"/>
    <w:rsid w:val="00F44FAA"/>
    <w:rsid w:val="00F63C58"/>
    <w:rsid w:val="00F8395D"/>
    <w:rsid w:val="00F86362"/>
    <w:rsid w:val="00F96C94"/>
    <w:rsid w:val="00FB18EF"/>
    <w:rsid w:val="00FC2E13"/>
    <w:rsid w:val="00FD5E5D"/>
    <w:rsid w:val="00FD6383"/>
    <w:rsid w:val="00FD64D8"/>
    <w:rsid w:val="00FD6E21"/>
    <w:rsid w:val="00FE531D"/>
    <w:rsid w:val="00FF15DC"/>
    <w:rsid w:val="00FF2096"/>
    <w:rsid w:val="00FF2F73"/>
    <w:rsid w:val="00FF403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de-DE" w:eastAsia="de-DE"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Normal">
    <w:name w:val="Normal"/>
    <w:qFormat/>
    <w:rsid w:val="00FD5E5D"/>
    <w:pPr>
      <w:spacing w:before="120"/>
      <w:jc w:val="both"/>
    </w:pPr>
    <w:rPr>
      <w:rFonts w:ascii="Arial" w:eastAsia="SimSun" w:hAnsi="Arial"/>
      <w:szCs w:val="20"/>
      <w:lang w:val="en-GB" w:eastAsia="zh-CN" w:bidi="bn-BD"/>
    </w:rPr>
  </w:style>
  <w:style w:type="paragraph" w:styleId="Heading1">
    <w:name w:val="heading 1"/>
    <w:basedOn w:val="Normal"/>
    <w:next w:val="NormalParagraph"/>
    <w:link w:val="Heading1Char"/>
    <w:uiPriority w:val="99"/>
    <w:qFormat/>
    <w:rsid w:val="000F6B8B"/>
    <w:pPr>
      <w:keepNext/>
      <w:keepLines/>
      <w:numPr>
        <w:numId w:val="2"/>
      </w:numPr>
      <w:spacing w:before="360" w:after="60" w:line="276" w:lineRule="auto"/>
      <w:jc w:val="left"/>
      <w:outlineLvl w:val="0"/>
    </w:pPr>
    <w:rPr>
      <w:rFonts w:eastAsia="Times New Roman" w:cs="Arial"/>
      <w:b/>
      <w:bCs/>
      <w:sz w:val="28"/>
      <w:szCs w:val="32"/>
      <w:lang w:val="de-DE" w:eastAsia="en-US"/>
    </w:rPr>
  </w:style>
  <w:style w:type="paragraph" w:styleId="Heading2">
    <w:name w:val="heading 2"/>
    <w:basedOn w:val="Heading1"/>
    <w:next w:val="NormalParagraph"/>
    <w:link w:val="Heading2Char"/>
    <w:uiPriority w:val="99"/>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99"/>
    <w:qFormat/>
    <w:rsid w:val="00585714"/>
    <w:pPr>
      <w:numPr>
        <w:ilvl w:val="2"/>
      </w:numPr>
      <w:tabs>
        <w:tab w:val="num" w:pos="643"/>
      </w:tabs>
      <w:outlineLvl w:val="2"/>
    </w:pPr>
    <w:rPr>
      <w:szCs w:val="26"/>
    </w:rPr>
  </w:style>
  <w:style w:type="paragraph" w:styleId="Heading4">
    <w:name w:val="heading 4"/>
    <w:basedOn w:val="Heading3"/>
    <w:next w:val="NormalParagraph"/>
    <w:link w:val="Heading4Char"/>
    <w:uiPriority w:val="99"/>
    <w:qFormat/>
    <w:rsid w:val="000D20CB"/>
    <w:pPr>
      <w:numPr>
        <w:ilvl w:val="3"/>
      </w:numPr>
      <w:tabs>
        <w:tab w:val="num" w:pos="643"/>
        <w:tab w:val="num" w:pos="851"/>
      </w:tabs>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0D20CB"/>
    <w:pPr>
      <w:numPr>
        <w:ilvl w:val="4"/>
      </w:numPr>
      <w:tabs>
        <w:tab w:val="num" w:pos="643"/>
        <w:tab w:val="num" w:pos="851"/>
      </w:tabs>
      <w:outlineLvl w:val="4"/>
    </w:pPr>
    <w:rPr>
      <w:bCs/>
      <w:iCs w:val="0"/>
      <w:szCs w:val="26"/>
      <w:lang w:val="en-US"/>
    </w:rPr>
  </w:style>
  <w:style w:type="paragraph" w:styleId="Heading6">
    <w:name w:val="heading 6"/>
    <w:basedOn w:val="Heading5"/>
    <w:next w:val="NormalParagraph"/>
    <w:link w:val="Heading6Char"/>
    <w:uiPriority w:val="99"/>
    <w:qFormat/>
    <w:rsid w:val="000D20CB"/>
    <w:pPr>
      <w:numPr>
        <w:ilvl w:val="5"/>
      </w:numPr>
      <w:tabs>
        <w:tab w:val="num" w:pos="643"/>
        <w:tab w:val="num" w:pos="851"/>
      </w:tabs>
      <w:outlineLvl w:val="5"/>
    </w:pPr>
    <w:rPr>
      <w:bCs w:val="0"/>
      <w:szCs w:val="22"/>
    </w:rPr>
  </w:style>
  <w:style w:type="paragraph" w:styleId="Heading7">
    <w:name w:val="heading 7"/>
    <w:basedOn w:val="Normal"/>
    <w:next w:val="Normal"/>
    <w:link w:val="Heading7Char"/>
    <w:uiPriority w:val="99"/>
    <w:qFormat/>
    <w:rsid w:val="00944378"/>
    <w:pPr>
      <w:keepNext/>
      <w:keepLines/>
      <w:numPr>
        <w:ilvl w:val="6"/>
        <w:numId w:val="2"/>
      </w:numPr>
      <w:spacing w:after="140" w:line="260" w:lineRule="atLeast"/>
      <w:jc w:val="left"/>
      <w:outlineLvl w:val="6"/>
    </w:pPr>
    <w:rPr>
      <w:rFonts w:eastAsia="Times New Roman"/>
      <w:i/>
      <w:lang w:val="de-DE" w:eastAsia="en-US"/>
    </w:rPr>
  </w:style>
  <w:style w:type="paragraph" w:styleId="Heading8">
    <w:name w:val="heading 8"/>
    <w:basedOn w:val="Normal"/>
    <w:next w:val="Normal"/>
    <w:link w:val="Heading8Char"/>
    <w:uiPriority w:val="99"/>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A1013"/>
    <w:rPr>
      <w:rFonts w:ascii="Arial" w:eastAsia="Times New Roman" w:hAnsi="Arial" w:cs="Arial"/>
      <w:b/>
      <w:bCs/>
      <w:sz w:val="28"/>
      <w:szCs w:val="32"/>
      <w:lang w:eastAsia="en-US" w:bidi="bn-BD"/>
    </w:rPr>
  </w:style>
  <w:style w:type="character" w:customStyle="1" w:styleId="Heading2Char">
    <w:name w:val="Heading 2 Char"/>
    <w:basedOn w:val="DefaultParagraphFont"/>
    <w:link w:val="Heading2"/>
    <w:uiPriority w:val="99"/>
    <w:locked/>
    <w:rsid w:val="005A1013"/>
    <w:rPr>
      <w:rFonts w:ascii="Arial" w:eastAsia="Times New Roman" w:hAnsi="Arial" w:cs="Arial"/>
      <w:b/>
      <w:bCs/>
      <w:iCs/>
      <w:sz w:val="24"/>
      <w:szCs w:val="28"/>
      <w:lang w:eastAsia="en-US" w:bidi="bn-BD"/>
    </w:rPr>
  </w:style>
  <w:style w:type="character" w:customStyle="1" w:styleId="Heading3Char">
    <w:name w:val="Heading 3 Char"/>
    <w:basedOn w:val="DefaultParagraphFont"/>
    <w:link w:val="Heading3"/>
    <w:uiPriority w:val="99"/>
    <w:locked/>
    <w:rsid w:val="005A1013"/>
    <w:rPr>
      <w:rFonts w:ascii="Arial" w:eastAsia="Times New Roman" w:hAnsi="Arial" w:cs="Arial"/>
      <w:b/>
      <w:bCs/>
      <w:iCs/>
      <w:sz w:val="24"/>
      <w:szCs w:val="26"/>
      <w:lang w:eastAsia="en-US" w:bidi="bn-BD"/>
    </w:rPr>
  </w:style>
  <w:style w:type="character" w:customStyle="1" w:styleId="Heading4Char">
    <w:name w:val="Heading 4 Char"/>
    <w:basedOn w:val="DefaultParagraphFont"/>
    <w:link w:val="Heading4"/>
    <w:uiPriority w:val="99"/>
    <w:locked/>
    <w:rsid w:val="005A1013"/>
    <w:rPr>
      <w:rFonts w:ascii="Arial Bold" w:eastAsia="Times New Roman" w:hAnsi="Arial Bold" w:cs="Arial"/>
      <w:b/>
      <w:iCs/>
      <w:szCs w:val="28"/>
      <w:lang w:eastAsia="en-US" w:bidi="bn-BD"/>
    </w:rPr>
  </w:style>
  <w:style w:type="character" w:customStyle="1" w:styleId="Heading5Char">
    <w:name w:val="Heading 5 Char"/>
    <w:basedOn w:val="DefaultParagraphFont"/>
    <w:link w:val="Heading5"/>
    <w:uiPriority w:val="99"/>
    <w:locked/>
    <w:rsid w:val="005A1013"/>
    <w:rPr>
      <w:rFonts w:ascii="Arial Bold" w:eastAsia="Times New Roman" w:hAnsi="Arial Bold" w:cs="Arial"/>
      <w:b/>
      <w:bCs/>
      <w:szCs w:val="26"/>
      <w:lang w:val="en-US" w:eastAsia="en-US" w:bidi="bn-BD"/>
    </w:rPr>
  </w:style>
  <w:style w:type="character" w:customStyle="1" w:styleId="Heading6Char">
    <w:name w:val="Heading 6 Char"/>
    <w:basedOn w:val="DefaultParagraphFont"/>
    <w:link w:val="Heading6"/>
    <w:uiPriority w:val="99"/>
    <w:locked/>
    <w:rsid w:val="005A1013"/>
    <w:rPr>
      <w:rFonts w:ascii="Arial Bold" w:eastAsia="Times New Roman" w:hAnsi="Arial Bold" w:cs="Arial"/>
      <w:b/>
      <w:lang w:val="en-US" w:eastAsia="en-US" w:bidi="bn-BD"/>
    </w:rPr>
  </w:style>
  <w:style w:type="character" w:customStyle="1" w:styleId="Heading7Char">
    <w:name w:val="Heading 7 Char"/>
    <w:basedOn w:val="DefaultParagraphFont"/>
    <w:link w:val="Heading7"/>
    <w:uiPriority w:val="99"/>
    <w:locked/>
    <w:rsid w:val="008B643F"/>
    <w:rPr>
      <w:rFonts w:ascii="Arial" w:eastAsia="Times New Roman" w:hAnsi="Arial"/>
      <w:i/>
      <w:szCs w:val="20"/>
      <w:lang w:eastAsia="en-US" w:bidi="bn-BD"/>
    </w:rPr>
  </w:style>
  <w:style w:type="character" w:customStyle="1" w:styleId="Heading8Char">
    <w:name w:val="Heading 8 Char"/>
    <w:basedOn w:val="DefaultParagraphFont"/>
    <w:link w:val="Heading8"/>
    <w:uiPriority w:val="99"/>
    <w:locked/>
    <w:rsid w:val="008B643F"/>
    <w:rPr>
      <w:rFonts w:ascii="Arial" w:eastAsia="Times New Roman" w:hAnsi="Arial"/>
      <w:i/>
      <w:iCs/>
      <w:szCs w:val="20"/>
      <w:lang w:val="en-US" w:eastAsia="en-US" w:bidi="bn-BD"/>
    </w:rPr>
  </w:style>
  <w:style w:type="character" w:customStyle="1" w:styleId="Heading9Char">
    <w:name w:val="Heading 9 Char"/>
    <w:basedOn w:val="DefaultParagraphFont"/>
    <w:link w:val="Heading9"/>
    <w:uiPriority w:val="99"/>
    <w:locked/>
    <w:rsid w:val="008B643F"/>
    <w:rPr>
      <w:rFonts w:ascii="Arial" w:eastAsia="Times New Roman" w:hAnsi="Arial" w:cs="Arial"/>
      <w:i/>
      <w:lang w:val="fr-FR" w:eastAsia="en-US" w:bidi="bn-BD"/>
    </w:rPr>
  </w:style>
  <w:style w:type="paragraph" w:styleId="BalloonText">
    <w:name w:val="Balloon Text"/>
    <w:basedOn w:val="Normal"/>
    <w:link w:val="BalloonTextChar"/>
    <w:uiPriority w:val="99"/>
    <w:semiHidden/>
    <w:rsid w:val="005A1013"/>
    <w:pPr>
      <w:spacing w:before="0"/>
    </w:pPr>
    <w:rPr>
      <w:rFonts w:ascii="Tahoma" w:hAnsi="Tahoma" w:cs="Tahoma"/>
      <w:sz w:val="16"/>
      <w:lang w:val="de-DE"/>
    </w:rPr>
  </w:style>
  <w:style w:type="character" w:customStyle="1" w:styleId="BalloonTextChar">
    <w:name w:val="Balloon Text Char"/>
    <w:basedOn w:val="DefaultParagraphFont"/>
    <w:link w:val="BalloonText"/>
    <w:uiPriority w:val="99"/>
    <w:semiHidden/>
    <w:locked/>
    <w:rsid w:val="005A1013"/>
    <w:rPr>
      <w:rFonts w:ascii="Tahoma" w:eastAsia="SimSun" w:hAnsi="Tahoma" w:cs="Times New Roman"/>
      <w:sz w:val="16"/>
      <w:lang w:eastAsia="zh-CN"/>
    </w:rPr>
  </w:style>
  <w:style w:type="paragraph" w:styleId="Title">
    <w:name w:val="Title"/>
    <w:basedOn w:val="Normal"/>
    <w:link w:val="TitleChar"/>
    <w:uiPriority w:val="99"/>
    <w:qFormat/>
    <w:rsid w:val="00FD64D8"/>
    <w:pPr>
      <w:spacing w:after="60"/>
      <w:jc w:val="right"/>
    </w:pPr>
    <w:rPr>
      <w:b/>
      <w:bCs/>
      <w:kern w:val="28"/>
      <w:sz w:val="32"/>
      <w:szCs w:val="32"/>
      <w:lang w:val="de-DE"/>
    </w:rPr>
  </w:style>
  <w:style w:type="character" w:customStyle="1" w:styleId="TitleChar">
    <w:name w:val="Title Char"/>
    <w:basedOn w:val="DefaultParagraphFont"/>
    <w:link w:val="Title"/>
    <w:uiPriority w:val="99"/>
    <w:locked/>
    <w:rsid w:val="005A1013"/>
    <w:rPr>
      <w:rFonts w:ascii="Arial" w:eastAsia="SimSun" w:hAnsi="Arial" w:cs="Times New Roman"/>
      <w:b/>
      <w:kern w:val="28"/>
      <w:sz w:val="32"/>
      <w:lang w:eastAsia="zh-CN"/>
    </w:rPr>
  </w:style>
  <w:style w:type="paragraph" w:styleId="TOC1">
    <w:name w:val="toc 1"/>
    <w:basedOn w:val="NormalParagraph"/>
    <w:next w:val="NormalParagraph"/>
    <w:uiPriority w:val="9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9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383ADA"/>
    <w:pPr>
      <w:tabs>
        <w:tab w:val="clear" w:pos="993"/>
        <w:tab w:val="left" w:pos="1276"/>
      </w:tabs>
      <w:ind w:left="1248" w:hanging="851"/>
    </w:pPr>
  </w:style>
  <w:style w:type="paragraph" w:customStyle="1" w:styleId="ListBulletsub">
    <w:name w:val="List Bullet (sub)"/>
    <w:basedOn w:val="ListBullet3"/>
    <w:link w:val="ListBulletsubChar"/>
    <w:uiPriority w:val="99"/>
    <w:rsid w:val="00283857"/>
    <w:pPr>
      <w:numPr>
        <w:ilvl w:val="3"/>
      </w:numPr>
      <w:tabs>
        <w:tab w:val="clear" w:pos="1361"/>
        <w:tab w:val="num" w:pos="1440"/>
        <w:tab w:val="left" w:pos="1701"/>
        <w:tab w:val="num" w:pos="2880"/>
      </w:tabs>
      <w:ind w:left="1700" w:hanging="180"/>
    </w:pPr>
    <w:rPr>
      <w:szCs w:val="20"/>
      <w:lang w:val="de-DE" w:eastAsia="de-DE"/>
    </w:rPr>
  </w:style>
  <w:style w:type="paragraph" w:styleId="Header">
    <w:name w:val="header"/>
    <w:basedOn w:val="NormalParagraph"/>
    <w:link w:val="HeaderChar"/>
    <w:uiPriority w:val="99"/>
    <w:rsid w:val="00A95E1E"/>
    <w:pPr>
      <w:tabs>
        <w:tab w:val="right" w:pos="8931"/>
        <w:tab w:val="right" w:pos="13892"/>
      </w:tabs>
      <w:contextualSpacing/>
    </w:pPr>
    <w:rPr>
      <w:sz w:val="20"/>
      <w:lang w:val="de-DE" w:eastAsia="de-DE"/>
    </w:rPr>
  </w:style>
  <w:style w:type="character" w:customStyle="1" w:styleId="HeaderChar">
    <w:name w:val="Header Char"/>
    <w:basedOn w:val="DefaultParagraphFont"/>
    <w:link w:val="Header"/>
    <w:uiPriority w:val="99"/>
    <w:locked/>
    <w:rsid w:val="005A1013"/>
    <w:rPr>
      <w:rFonts w:ascii="Arial" w:eastAsia="SimSun" w:hAnsi="Arial" w:cs="Times New Roman"/>
      <w:sz w:val="22"/>
    </w:rPr>
  </w:style>
  <w:style w:type="paragraph" w:customStyle="1" w:styleId="ListBullet1">
    <w:name w:val="List Bullet 1"/>
    <w:basedOn w:val="NormalParagraph"/>
    <w:uiPriority w:val="99"/>
    <w:rsid w:val="003D0069"/>
    <w:pPr>
      <w:tabs>
        <w:tab w:val="left" w:pos="680"/>
      </w:tabs>
      <w:ind w:left="680" w:hanging="340"/>
      <w:contextualSpacing/>
    </w:pPr>
  </w:style>
  <w:style w:type="paragraph" w:styleId="ListBullet2">
    <w:name w:val="List Bullet 2"/>
    <w:basedOn w:val="ListBullet1"/>
    <w:uiPriority w:val="99"/>
    <w:rsid w:val="003D0069"/>
    <w:pPr>
      <w:numPr>
        <w:ilvl w:val="1"/>
      </w:numPr>
      <w:tabs>
        <w:tab w:val="clear" w:pos="680"/>
        <w:tab w:val="left" w:pos="1021"/>
        <w:tab w:val="num" w:pos="1440"/>
      </w:tabs>
      <w:ind w:left="1020" w:hanging="340"/>
    </w:pPr>
  </w:style>
  <w:style w:type="paragraph" w:customStyle="1" w:styleId="DocInfo">
    <w:name w:val="Doc Info"/>
    <w:basedOn w:val="NormalParagraph"/>
    <w:next w:val="CSLegal3"/>
    <w:uiPriority w:val="99"/>
    <w:rsid w:val="002A7CAD"/>
    <w:pPr>
      <w:spacing w:before="240" w:after="60"/>
    </w:pPr>
    <w:rPr>
      <w:b/>
      <w:sz w:val="24"/>
    </w:rPr>
  </w:style>
  <w:style w:type="paragraph" w:customStyle="1" w:styleId="TableHeader">
    <w:name w:val="Table Header"/>
    <w:basedOn w:val="NormalParagraph"/>
    <w:uiPriority w:val="99"/>
    <w:rsid w:val="00C25E2B"/>
    <w:pPr>
      <w:keepNext/>
      <w:spacing w:before="60" w:after="0"/>
    </w:pPr>
    <w:rPr>
      <w:rFonts w:cs="Arial"/>
      <w:b/>
      <w:color w:val="FFFFFF"/>
      <w:lang w:val="en-US"/>
    </w:rPr>
  </w:style>
  <w:style w:type="character" w:styleId="Hyperlink">
    <w:name w:val="Hyperlink"/>
    <w:basedOn w:val="DefaultParagraphFont"/>
    <w:uiPriority w:val="99"/>
    <w:rsid w:val="00944378"/>
    <w:rPr>
      <w:rFonts w:cs="Times New Roman"/>
      <w:color w:val="0000FF"/>
      <w:u w:val="single"/>
    </w:rPr>
  </w:style>
  <w:style w:type="paragraph" w:customStyle="1" w:styleId="Centredtext">
    <w:name w:val="Centred text"/>
    <w:basedOn w:val="NormalParagraph"/>
    <w:uiPriority w:val="99"/>
    <w:rsid w:val="009E2799"/>
    <w:pPr>
      <w:keepNext/>
      <w:jc w:val="center"/>
    </w:pPr>
    <w:rPr>
      <w:lang w:eastAsia="zh-CN" w:bidi="bn-BD"/>
    </w:rPr>
  </w:style>
  <w:style w:type="paragraph" w:customStyle="1" w:styleId="Disclaimer">
    <w:name w:val="Disclaimer"/>
    <w:basedOn w:val="NormalParagraph"/>
    <w:next w:val="NormalParagraph"/>
    <w:uiPriority w:val="99"/>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99"/>
    <w:rsid w:val="00C25E2B"/>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99"/>
    <w:locked/>
    <w:rsid w:val="00283857"/>
    <w:rPr>
      <w:rFonts w:ascii="Arial" w:eastAsia="SimSun" w:hAnsi="Arial"/>
      <w:sz w:val="22"/>
      <w:lang w:val="de-DE" w:eastAsia="de-DE"/>
    </w:rPr>
  </w:style>
  <w:style w:type="paragraph" w:customStyle="1" w:styleId="TableText">
    <w:name w:val="Table Text"/>
    <w:basedOn w:val="NormalParagraph"/>
    <w:link w:val="TableTextChar"/>
    <w:uiPriority w:val="99"/>
    <w:rsid w:val="00F14715"/>
    <w:pPr>
      <w:spacing w:before="40" w:after="40"/>
    </w:pPr>
    <w:rPr>
      <w:szCs w:val="20"/>
      <w:lang w:val="de-DE" w:eastAsia="de-DE"/>
    </w:rPr>
  </w:style>
  <w:style w:type="paragraph" w:customStyle="1" w:styleId="CSLegal3">
    <w:name w:val="CS_Legal3"/>
    <w:basedOn w:val="NormalParagraph"/>
    <w:uiPriority w:val="99"/>
    <w:rsid w:val="00E72D86"/>
    <w:pPr>
      <w:spacing w:after="120"/>
    </w:pPr>
    <w:rPr>
      <w:rFonts w:eastAsia="Calibri"/>
      <w:sz w:val="14"/>
    </w:rPr>
  </w:style>
  <w:style w:type="paragraph" w:customStyle="1" w:styleId="Listletter">
    <w:name w:val="List letter"/>
    <w:basedOn w:val="NormalParagraph"/>
    <w:uiPriority w:val="99"/>
    <w:rsid w:val="00DF6CBC"/>
    <w:pPr>
      <w:numPr>
        <w:ilvl w:val="1"/>
        <w:numId w:val="4"/>
      </w:numPr>
      <w:tabs>
        <w:tab w:val="clear" w:pos="1440"/>
        <w:tab w:val="num" w:pos="680"/>
        <w:tab w:val="num" w:pos="1020"/>
      </w:tabs>
      <w:ind w:left="1020" w:hanging="340"/>
      <w:contextualSpacing/>
    </w:pPr>
  </w:style>
  <w:style w:type="paragraph" w:styleId="ListBullet3">
    <w:name w:val="List Bullet 3"/>
    <w:basedOn w:val="ListBullet2"/>
    <w:uiPriority w:val="99"/>
    <w:rsid w:val="003D0069"/>
    <w:pPr>
      <w:numPr>
        <w:ilvl w:val="2"/>
      </w:numPr>
      <w:tabs>
        <w:tab w:val="clear" w:pos="1021"/>
        <w:tab w:val="left" w:pos="1361"/>
        <w:tab w:val="num" w:pos="1440"/>
        <w:tab w:val="num" w:pos="2160"/>
      </w:tabs>
      <w:ind w:left="1360" w:hanging="180"/>
    </w:pPr>
  </w:style>
  <w:style w:type="paragraph" w:styleId="ListNumber">
    <w:name w:val="List Number"/>
    <w:basedOn w:val="Normal"/>
    <w:uiPriority w:val="99"/>
    <w:rsid w:val="003D0069"/>
    <w:pPr>
      <w:tabs>
        <w:tab w:val="num" w:pos="340"/>
      </w:tabs>
      <w:spacing w:before="0" w:after="200" w:line="276" w:lineRule="auto"/>
      <w:ind w:left="680" w:hanging="340"/>
      <w:contextualSpacing/>
    </w:pPr>
  </w:style>
  <w:style w:type="paragraph" w:customStyle="1" w:styleId="Figurecaption">
    <w:name w:val="Figure caption"/>
    <w:basedOn w:val="NormalParagraph"/>
    <w:uiPriority w:val="99"/>
    <w:rsid w:val="00C25E2B"/>
    <w:pPr>
      <w:numPr>
        <w:numId w:val="10"/>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rsid w:val="007B31FE"/>
    <w:pPr>
      <w:ind w:left="227"/>
    </w:pPr>
  </w:style>
  <w:style w:type="paragraph" w:customStyle="1" w:styleId="ListParagraphletter">
    <w:name w:val="List Paragraph letter"/>
    <w:basedOn w:val="Listletter"/>
    <w:uiPriority w:val="99"/>
    <w:semiHidden/>
    <w:rsid w:val="00D64A0E"/>
    <w:pPr>
      <w:numPr>
        <w:ilvl w:val="0"/>
      </w:numPr>
      <w:tabs>
        <w:tab w:val="clear" w:pos="720"/>
        <w:tab w:val="clear" w:pos="1020"/>
        <w:tab w:val="left" w:pos="1021"/>
      </w:tabs>
      <w:ind w:left="1361" w:hanging="340"/>
    </w:pPr>
  </w:style>
  <w:style w:type="paragraph" w:customStyle="1" w:styleId="ListParagraphRomans">
    <w:name w:val="List Paragraph Romans"/>
    <w:basedOn w:val="NormalParagraph"/>
    <w:uiPriority w:val="99"/>
    <w:rsid w:val="00DF6CBC"/>
    <w:pPr>
      <w:numPr>
        <w:ilvl w:val="2"/>
        <w:numId w:val="4"/>
      </w:numPr>
      <w:tabs>
        <w:tab w:val="clear" w:pos="2160"/>
        <w:tab w:val="num" w:pos="907"/>
        <w:tab w:val="left" w:pos="1361"/>
      </w:tabs>
      <w:ind w:left="1361" w:hanging="340"/>
      <w:contextualSpacing/>
    </w:pPr>
  </w:style>
  <w:style w:type="paragraph" w:styleId="TOCHeading">
    <w:name w:val="TOC Heading"/>
    <w:basedOn w:val="NormalParagraph"/>
    <w:next w:val="NormalParagraph"/>
    <w:uiPriority w:val="99"/>
    <w:qFormat/>
    <w:rsid w:val="00243CE1"/>
    <w:pPr>
      <w:keepNext/>
      <w:pageBreakBefore/>
    </w:pPr>
    <w:rPr>
      <w:b/>
      <w:sz w:val="28"/>
    </w:rPr>
  </w:style>
  <w:style w:type="paragraph" w:styleId="ListParagraph">
    <w:name w:val="List Paragraph"/>
    <w:basedOn w:val="ListNumber"/>
    <w:uiPriority w:val="99"/>
    <w:qFormat/>
    <w:rsid w:val="00D64A0E"/>
    <w:pPr>
      <w:numPr>
        <w:numId w:val="3"/>
      </w:numPr>
      <w:tabs>
        <w:tab w:val="clear" w:pos="360"/>
        <w:tab w:val="left" w:pos="340"/>
      </w:tabs>
      <w:ind w:left="680" w:hanging="340"/>
    </w:pPr>
  </w:style>
  <w:style w:type="paragraph" w:customStyle="1" w:styleId="ASN1Code">
    <w:name w:val="ASN.1 Code"/>
    <w:link w:val="ASN1CodeChar"/>
    <w:uiPriority w:val="99"/>
    <w:rsid w:val="00361471"/>
    <w:pPr>
      <w:spacing w:line="276" w:lineRule="auto"/>
    </w:pPr>
    <w:rPr>
      <w:rFonts w:ascii="Courier New" w:eastAsia="SimSun" w:hAnsi="Courier New"/>
    </w:rPr>
  </w:style>
  <w:style w:type="paragraph" w:customStyle="1" w:styleId="XML">
    <w:name w:val="XML"/>
    <w:link w:val="XMLChar"/>
    <w:uiPriority w:val="99"/>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rPr>
  </w:style>
  <w:style w:type="character" w:customStyle="1" w:styleId="ASN1CodeChar">
    <w:name w:val="ASN.1 Code Char"/>
    <w:link w:val="ASN1Code"/>
    <w:uiPriority w:val="99"/>
    <w:locked/>
    <w:rsid w:val="005A1013"/>
    <w:rPr>
      <w:rFonts w:ascii="Courier New" w:eastAsia="SimSun" w:hAnsi="Courier New"/>
      <w:sz w:val="22"/>
    </w:rPr>
  </w:style>
  <w:style w:type="paragraph" w:customStyle="1" w:styleId="Annex">
    <w:name w:val="Annex"/>
    <w:next w:val="ANNEX-heading1"/>
    <w:uiPriority w:val="99"/>
    <w:rsid w:val="00554E35"/>
    <w:pPr>
      <w:keepNext/>
      <w:keepLines/>
      <w:numPr>
        <w:numId w:val="7"/>
      </w:numPr>
      <w:spacing w:before="360" w:after="60" w:line="276" w:lineRule="auto"/>
      <w:outlineLvl w:val="0"/>
    </w:pPr>
    <w:rPr>
      <w:rFonts w:ascii="Arial" w:eastAsia="SimSun" w:hAnsi="Arial"/>
      <w:b/>
      <w:sz w:val="28"/>
      <w:szCs w:val="20"/>
      <w:lang w:val="en-GB" w:eastAsia="zh-CN" w:bidi="bn-BD"/>
    </w:rPr>
  </w:style>
  <w:style w:type="character" w:customStyle="1" w:styleId="XMLChar">
    <w:name w:val="XML Char"/>
    <w:link w:val="XML"/>
    <w:uiPriority w:val="99"/>
    <w:locked/>
    <w:rsid w:val="005A1013"/>
    <w:rPr>
      <w:rFonts w:ascii="Arial" w:eastAsia="SimSun" w:hAnsi="Arial"/>
      <w:noProof/>
      <w:color w:val="008080"/>
      <w:sz w:val="22"/>
    </w:rPr>
  </w:style>
  <w:style w:type="paragraph" w:customStyle="1" w:styleId="TableReferencenumber">
    <w:name w:val="Table Reference number"/>
    <w:basedOn w:val="TableText"/>
    <w:uiPriority w:val="99"/>
    <w:rsid w:val="003F4D31"/>
    <w:pPr>
      <w:numPr>
        <w:numId w:val="5"/>
      </w:numPr>
    </w:pPr>
  </w:style>
  <w:style w:type="paragraph" w:customStyle="1" w:styleId="TableBulletText">
    <w:name w:val="Table Bullet Text"/>
    <w:basedOn w:val="TableText"/>
    <w:link w:val="TableBulletTextChar"/>
    <w:uiPriority w:val="99"/>
    <w:rsid w:val="00361471"/>
    <w:pPr>
      <w:numPr>
        <w:numId w:val="6"/>
      </w:numPr>
      <w:tabs>
        <w:tab w:val="left" w:pos="454"/>
      </w:tabs>
      <w:ind w:left="454" w:hanging="227"/>
    </w:pPr>
    <w:rPr>
      <w:sz w:val="20"/>
    </w:rPr>
  </w:style>
  <w:style w:type="character" w:customStyle="1" w:styleId="TableTextChar">
    <w:name w:val="Table Text Char"/>
    <w:link w:val="TableText"/>
    <w:uiPriority w:val="99"/>
    <w:locked/>
    <w:rsid w:val="005A1013"/>
    <w:rPr>
      <w:rFonts w:ascii="Arial" w:eastAsia="SimSun" w:hAnsi="Arial"/>
      <w:sz w:val="22"/>
      <w:lang w:eastAsia="de-DE"/>
    </w:rPr>
  </w:style>
  <w:style w:type="character" w:customStyle="1" w:styleId="TableIndentedTextChar">
    <w:name w:val="Table Indented Text Char"/>
    <w:link w:val="TableIndentedText"/>
    <w:uiPriority w:val="99"/>
    <w:locked/>
    <w:rsid w:val="005A1013"/>
    <w:rPr>
      <w:rFonts w:ascii="Arial" w:eastAsia="SimSun" w:hAnsi="Arial"/>
      <w:sz w:val="22"/>
      <w:lang w:eastAsia="de-DE"/>
    </w:rPr>
  </w:style>
  <w:style w:type="character" w:customStyle="1" w:styleId="TableBulletTextChar">
    <w:name w:val="Table Bullet Text Char"/>
    <w:link w:val="TableBulletText"/>
    <w:uiPriority w:val="99"/>
    <w:locked/>
    <w:rsid w:val="005A1013"/>
    <w:rPr>
      <w:rFonts w:ascii="Arial" w:eastAsia="SimSun" w:hAnsi="Arial"/>
      <w:sz w:val="20"/>
      <w:szCs w:val="20"/>
    </w:rPr>
  </w:style>
  <w:style w:type="paragraph" w:customStyle="1" w:styleId="CSDocNo">
    <w:name w:val="CS DocNo"/>
    <w:uiPriority w:val="99"/>
    <w:rsid w:val="00397B86"/>
    <w:pPr>
      <w:framePr w:hSpace="180" w:wrap="notBeside" w:hAnchor="margin" w:y="359"/>
      <w:ind w:left="560"/>
      <w:jc w:val="right"/>
    </w:pPr>
    <w:rPr>
      <w:rFonts w:ascii="Arial" w:eastAsia="Times New Roman" w:hAnsi="Arial"/>
      <w:b/>
      <w:sz w:val="32"/>
      <w:szCs w:val="20"/>
      <w:lang w:val="en-IE" w:eastAsia="en-US"/>
    </w:rPr>
  </w:style>
  <w:style w:type="paragraph" w:customStyle="1" w:styleId="CopyrightDisclaimer">
    <w:name w:val="Copyright Disclaimer"/>
    <w:basedOn w:val="Normal"/>
    <w:next w:val="Normal"/>
    <w:autoRedefine/>
    <w:uiPriority w:val="99"/>
    <w:rsid w:val="00477CD5"/>
    <w:pPr>
      <w:spacing w:before="0"/>
      <w:jc w:val="center"/>
    </w:pPr>
    <w:rPr>
      <w:rFonts w:eastAsia="Calibri" w:cs="Arial"/>
      <w:b/>
      <w:bCs/>
      <w:i/>
      <w:sz w:val="20"/>
      <w:szCs w:val="22"/>
      <w:lang w:eastAsia="en-US" w:bidi="ar-SA"/>
    </w:rPr>
  </w:style>
  <w:style w:type="paragraph" w:customStyle="1" w:styleId="NOTE">
    <w:name w:val="NOTE"/>
    <w:basedOn w:val="NormalParagraph"/>
    <w:uiPriority w:val="99"/>
    <w:rsid w:val="00AD7636"/>
    <w:pPr>
      <w:tabs>
        <w:tab w:val="left" w:pos="1560"/>
      </w:tabs>
      <w:ind w:left="1559" w:hanging="1202"/>
    </w:pPr>
  </w:style>
  <w:style w:type="paragraph" w:customStyle="1" w:styleId="EXAMPLE">
    <w:name w:val="EXAMPLE"/>
    <w:basedOn w:val="NormalParagraph"/>
    <w:uiPriority w:val="99"/>
    <w:rsid w:val="00875B0B"/>
    <w:pPr>
      <w:tabs>
        <w:tab w:val="left" w:pos="1985"/>
      </w:tabs>
      <w:ind w:left="1984" w:hanging="1627"/>
    </w:pPr>
  </w:style>
  <w:style w:type="paragraph" w:customStyle="1" w:styleId="NormalParagraph">
    <w:name w:val="Normal Paragraph"/>
    <w:uiPriority w:val="99"/>
    <w:rsid w:val="007261E1"/>
    <w:pPr>
      <w:spacing w:after="200" w:line="276" w:lineRule="auto"/>
    </w:pPr>
    <w:rPr>
      <w:rFonts w:ascii="Arial" w:eastAsia="SimSun" w:hAnsi="Arial"/>
      <w:lang w:val="en-GB" w:eastAsia="en-GB"/>
    </w:rPr>
  </w:style>
  <w:style w:type="paragraph" w:customStyle="1" w:styleId="CSDocTitle">
    <w:name w:val="CS DocTitle"/>
    <w:uiPriority w:val="99"/>
    <w:rsid w:val="00397B86"/>
    <w:pPr>
      <w:spacing w:before="360" w:after="120"/>
      <w:ind w:left="284"/>
    </w:pPr>
    <w:rPr>
      <w:rFonts w:ascii="Arial" w:eastAsia="Times New Roman" w:hAnsi="Arial"/>
      <w:b/>
      <w:sz w:val="36"/>
      <w:szCs w:val="20"/>
      <w:lang w:val="en-IE" w:eastAsia="en-US"/>
    </w:rPr>
  </w:style>
  <w:style w:type="paragraph" w:customStyle="1" w:styleId="CSFieldInfo">
    <w:name w:val="CS FieldInfo"/>
    <w:uiPriority w:val="99"/>
    <w:rsid w:val="00397B86"/>
    <w:pPr>
      <w:framePr w:wrap="around" w:vAnchor="text" w:hAnchor="page" w:y="1"/>
      <w:spacing w:before="60" w:after="60"/>
    </w:pPr>
    <w:rPr>
      <w:rFonts w:ascii="Arial" w:eastAsia="Times New Roman" w:hAnsi="Arial" w:cs="Arial"/>
      <w:bCs/>
      <w:sz w:val="20"/>
      <w:lang w:val="en-GB" w:eastAsia="en-US"/>
    </w:rPr>
  </w:style>
  <w:style w:type="paragraph" w:customStyle="1" w:styleId="CSFieldName">
    <w:name w:val="CS FieldName"/>
    <w:uiPriority w:val="99"/>
    <w:rsid w:val="00397B86"/>
    <w:rPr>
      <w:rFonts w:ascii="Arial" w:eastAsia="Times New Roman" w:hAnsi="Arial" w:cs="Arial"/>
      <w:bCs/>
      <w:sz w:val="20"/>
      <w:lang w:val="en-GB" w:eastAsia="en-US"/>
    </w:rPr>
  </w:style>
  <w:style w:type="paragraph" w:customStyle="1" w:styleId="CSLegalTxt">
    <w:name w:val="CS LegalTxt"/>
    <w:uiPriority w:val="99"/>
    <w:rsid w:val="00397B86"/>
    <w:pPr>
      <w:jc w:val="both"/>
    </w:pPr>
    <w:rPr>
      <w:rFonts w:ascii="Arial" w:eastAsia="Times New Roman" w:hAnsi="Arial" w:cs="Arial"/>
      <w:bCs/>
      <w:sz w:val="14"/>
      <w:lang w:val="en-GB" w:eastAsia="en-US"/>
    </w:rPr>
  </w:style>
  <w:style w:type="paragraph" w:customStyle="1" w:styleId="CSTableTitle">
    <w:name w:val="CS TableTitle"/>
    <w:next w:val="Normal"/>
    <w:uiPriority w:val="99"/>
    <w:rsid w:val="00397B86"/>
    <w:pPr>
      <w:jc w:val="center"/>
    </w:pPr>
    <w:rPr>
      <w:rFonts w:ascii="Arial" w:hAnsi="Arial" w:cs="Arial"/>
      <w:b/>
      <w:i/>
      <w:lang w:val="en-GB" w:eastAsia="en-US"/>
    </w:rPr>
  </w:style>
  <w:style w:type="paragraph" w:customStyle="1" w:styleId="CSHeading">
    <w:name w:val="CS_Heading"/>
    <w:basedOn w:val="Normal"/>
    <w:uiPriority w:val="99"/>
    <w:semiHidden/>
    <w:rsid w:val="00397B86"/>
    <w:pPr>
      <w:spacing w:line="360" w:lineRule="auto"/>
    </w:pPr>
    <w:rPr>
      <w:b/>
    </w:rPr>
  </w:style>
  <w:style w:type="paragraph" w:customStyle="1" w:styleId="CSLegal1">
    <w:name w:val="CS_Legal1"/>
    <w:basedOn w:val="Normal"/>
    <w:uiPriority w:val="99"/>
    <w:semiHidden/>
    <w:rsid w:val="00397B86"/>
    <w:rPr>
      <w:b/>
      <w:bCs/>
      <w:i/>
      <w:iCs/>
      <w:sz w:val="20"/>
    </w:rPr>
  </w:style>
  <w:style w:type="paragraph" w:customStyle="1" w:styleId="CSLegal2">
    <w:name w:val="CS_Legal2"/>
    <w:basedOn w:val="Normal"/>
    <w:uiPriority w:val="99"/>
    <w:semiHidden/>
    <w:rsid w:val="00397B86"/>
    <w:rPr>
      <w:rFonts w:eastAsia="Calibri"/>
      <w:b/>
      <w:sz w:val="14"/>
      <w:szCs w:val="22"/>
      <w:u w:val="single"/>
    </w:rPr>
  </w:style>
  <w:style w:type="paragraph" w:styleId="Footer">
    <w:name w:val="footer"/>
    <w:basedOn w:val="NormalParagraph"/>
    <w:link w:val="FooterChar"/>
    <w:uiPriority w:val="99"/>
    <w:rsid w:val="00A95E1E"/>
    <w:pPr>
      <w:tabs>
        <w:tab w:val="right" w:pos="8930"/>
        <w:tab w:val="right" w:pos="13892"/>
      </w:tabs>
      <w:contextualSpacing/>
    </w:pPr>
    <w:rPr>
      <w:sz w:val="20"/>
      <w:lang w:val="de-DE" w:eastAsia="de-DE"/>
    </w:rPr>
  </w:style>
  <w:style w:type="character" w:customStyle="1" w:styleId="FooterChar">
    <w:name w:val="Footer Char"/>
    <w:basedOn w:val="DefaultParagraphFont"/>
    <w:link w:val="Footer"/>
    <w:uiPriority w:val="99"/>
    <w:locked/>
    <w:rsid w:val="00283857"/>
    <w:rPr>
      <w:rFonts w:ascii="Arial" w:eastAsia="SimSun" w:hAnsi="Arial" w:cs="Times New Roman"/>
      <w:sz w:val="22"/>
    </w:rPr>
  </w:style>
  <w:style w:type="paragraph" w:styleId="FootnoteText">
    <w:name w:val="footnote text"/>
    <w:basedOn w:val="NormalParagraph"/>
    <w:link w:val="FootnoteTextChar"/>
    <w:uiPriority w:val="99"/>
    <w:rsid w:val="009527C9"/>
    <w:pPr>
      <w:spacing w:after="120"/>
    </w:pPr>
    <w:rPr>
      <w:sz w:val="20"/>
      <w:szCs w:val="25"/>
      <w:lang w:val="de-DE" w:eastAsia="de-DE"/>
    </w:rPr>
  </w:style>
  <w:style w:type="character" w:customStyle="1" w:styleId="FootnoteTextChar">
    <w:name w:val="Footnote Text Char"/>
    <w:basedOn w:val="DefaultParagraphFont"/>
    <w:link w:val="FootnoteText"/>
    <w:uiPriority w:val="99"/>
    <w:locked/>
    <w:rsid w:val="00283857"/>
    <w:rPr>
      <w:rFonts w:ascii="Arial" w:eastAsia="SimSun" w:hAnsi="Arial" w:cs="Times New Roman"/>
      <w:sz w:val="25"/>
    </w:rPr>
  </w:style>
  <w:style w:type="character" w:styleId="FootnoteReference">
    <w:name w:val="footnote reference"/>
    <w:basedOn w:val="DefaultParagraphFont"/>
    <w:uiPriority w:val="99"/>
    <w:semiHidden/>
    <w:rsid w:val="009527C9"/>
    <w:rPr>
      <w:rFonts w:cs="Times New Roman"/>
      <w:vertAlign w:val="superscript"/>
    </w:rPr>
  </w:style>
  <w:style w:type="paragraph" w:styleId="ListBullet">
    <w:name w:val="List Bullet"/>
    <w:basedOn w:val="Normal"/>
    <w:uiPriority w:val="99"/>
    <w:semiHidden/>
    <w:rsid w:val="003A7D25"/>
    <w:pPr>
      <w:numPr>
        <w:numId w:val="1"/>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99"/>
    <w:rsid w:val="00871A1B"/>
    <w:pPr>
      <w:ind w:firstLine="0"/>
    </w:pPr>
  </w:style>
  <w:style w:type="paragraph" w:styleId="ListContinue2">
    <w:name w:val="List Continue 2"/>
    <w:basedOn w:val="ListBullet2"/>
    <w:uiPriority w:val="99"/>
    <w:rsid w:val="00871A1B"/>
    <w:pPr>
      <w:numPr>
        <w:ilvl w:val="0"/>
      </w:numPr>
      <w:tabs>
        <w:tab w:val="num" w:pos="1440"/>
      </w:tabs>
      <w:ind w:left="1021" w:hanging="340"/>
    </w:pPr>
  </w:style>
  <w:style w:type="paragraph" w:styleId="ListContinue3">
    <w:name w:val="List Continue 3"/>
    <w:basedOn w:val="ListBullet3"/>
    <w:uiPriority w:val="99"/>
    <w:rsid w:val="00871A1B"/>
    <w:pPr>
      <w:numPr>
        <w:ilvl w:val="0"/>
      </w:numPr>
      <w:tabs>
        <w:tab w:val="num" w:pos="1440"/>
      </w:tabs>
      <w:ind w:left="1361" w:hanging="180"/>
    </w:pPr>
  </w:style>
  <w:style w:type="paragraph" w:customStyle="1" w:styleId="ListBulletsubcontinue">
    <w:name w:val="List Bullet (sub) continue"/>
    <w:basedOn w:val="ListBulletsub"/>
    <w:uiPriority w:val="99"/>
    <w:rsid w:val="00871A1B"/>
    <w:pPr>
      <w:numPr>
        <w:ilvl w:val="0"/>
      </w:numPr>
      <w:tabs>
        <w:tab w:val="num" w:pos="1440"/>
      </w:tabs>
      <w:ind w:left="1701" w:hanging="180"/>
    </w:pPr>
  </w:style>
  <w:style w:type="paragraph" w:customStyle="1" w:styleId="ANNEX-heading1">
    <w:name w:val="ANNEX-heading1"/>
    <w:basedOn w:val="Annex"/>
    <w:next w:val="NormalParagraph"/>
    <w:uiPriority w:val="99"/>
    <w:rsid w:val="000F6B8B"/>
    <w:pPr>
      <w:numPr>
        <w:ilvl w:val="1"/>
      </w:numPr>
      <w:tabs>
        <w:tab w:val="num" w:pos="1440"/>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99"/>
    <w:rsid w:val="00FB18EF"/>
    <w:pPr>
      <w:numPr>
        <w:ilvl w:val="2"/>
      </w:numPr>
      <w:tabs>
        <w:tab w:val="num" w:pos="2160"/>
      </w:tabs>
      <w:outlineLvl w:val="2"/>
    </w:pPr>
    <w:rPr>
      <w:b w:val="0"/>
    </w:rPr>
  </w:style>
  <w:style w:type="paragraph" w:customStyle="1" w:styleId="ANNEX-heading3">
    <w:name w:val="ANNEX-heading3"/>
    <w:basedOn w:val="ANNEX-heading2"/>
    <w:next w:val="NormalParagraph"/>
    <w:uiPriority w:val="99"/>
    <w:rsid w:val="00FB18EF"/>
    <w:pPr>
      <w:numPr>
        <w:ilvl w:val="3"/>
      </w:numPr>
      <w:tabs>
        <w:tab w:val="num" w:pos="2880"/>
      </w:tabs>
      <w:outlineLvl w:val="3"/>
    </w:pPr>
    <w:rPr>
      <w:sz w:val="22"/>
      <w:szCs w:val="22"/>
      <w:lang w:val="fr-FR"/>
    </w:rPr>
  </w:style>
  <w:style w:type="paragraph" w:customStyle="1" w:styleId="ANNEX-heading4">
    <w:name w:val="ANNEX-heading4"/>
    <w:basedOn w:val="ANNEX-heading3"/>
    <w:next w:val="NormalParagraph"/>
    <w:uiPriority w:val="99"/>
    <w:rsid w:val="00FB18EF"/>
    <w:pPr>
      <w:numPr>
        <w:ilvl w:val="4"/>
      </w:numPr>
      <w:tabs>
        <w:tab w:val="num" w:pos="3600"/>
      </w:tabs>
      <w:outlineLvl w:val="4"/>
    </w:pPr>
  </w:style>
  <w:style w:type="paragraph" w:customStyle="1" w:styleId="ANNEX-heading5">
    <w:name w:val="ANNEX-heading5"/>
    <w:basedOn w:val="ANNEX-heading4"/>
    <w:next w:val="NormalParagraph"/>
    <w:uiPriority w:val="99"/>
    <w:rsid w:val="00FB18EF"/>
    <w:pPr>
      <w:numPr>
        <w:ilvl w:val="5"/>
      </w:numPr>
      <w:tabs>
        <w:tab w:val="num" w:pos="1440"/>
        <w:tab w:val="num" w:pos="4320"/>
      </w:tabs>
      <w:outlineLvl w:val="5"/>
    </w:pPr>
  </w:style>
  <w:style w:type="paragraph" w:styleId="TOC4">
    <w:name w:val="toc 4"/>
    <w:basedOn w:val="TOC3"/>
    <w:uiPriority w:val="99"/>
    <w:rsid w:val="00294E91"/>
    <w:pPr>
      <w:tabs>
        <w:tab w:val="clear" w:pos="1276"/>
        <w:tab w:val="left" w:pos="1701"/>
      </w:tabs>
      <w:ind w:left="1701" w:hanging="1275"/>
    </w:pPr>
  </w:style>
  <w:style w:type="paragraph" w:styleId="TOC5">
    <w:name w:val="toc 5"/>
    <w:basedOn w:val="TOC4"/>
    <w:uiPriority w:val="99"/>
    <w:rsid w:val="00294E91"/>
    <w:pPr>
      <w:tabs>
        <w:tab w:val="clear" w:pos="1701"/>
        <w:tab w:val="left" w:pos="2127"/>
      </w:tabs>
      <w:ind w:left="2127" w:hanging="1701"/>
    </w:pPr>
  </w:style>
  <w:style w:type="paragraph" w:styleId="TOC6">
    <w:name w:val="toc 6"/>
    <w:basedOn w:val="TOC5"/>
    <w:uiPriority w:val="99"/>
    <w:rsid w:val="00331905"/>
    <w:pPr>
      <w:tabs>
        <w:tab w:val="clear" w:pos="2127"/>
        <w:tab w:val="left" w:pos="2552"/>
      </w:tabs>
      <w:ind w:left="2552" w:hanging="2126"/>
    </w:pPr>
  </w:style>
  <w:style w:type="paragraph" w:styleId="TOC9">
    <w:name w:val="toc 9"/>
    <w:basedOn w:val="Normal"/>
    <w:next w:val="Normal"/>
    <w:autoRedefine/>
    <w:uiPriority w:val="99"/>
    <w:semiHidden/>
    <w:rsid w:val="00AC2FCC"/>
    <w:pPr>
      <w:ind w:left="1760"/>
    </w:pPr>
  </w:style>
  <w:style w:type="paragraph" w:customStyle="1" w:styleId="CRSheetSubtitle">
    <w:name w:val="CRSheet Subtitle"/>
    <w:basedOn w:val="Normal"/>
    <w:uiPriority w:val="99"/>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rFonts w:cs="Times New Roman"/>
      <w:color w:val="808080"/>
    </w:rPr>
  </w:style>
  <w:style w:type="character" w:styleId="CommentReference">
    <w:name w:val="annotation reference"/>
    <w:basedOn w:val="DefaultParagraphFont"/>
    <w:uiPriority w:val="99"/>
    <w:semiHidden/>
    <w:locked/>
    <w:rsid w:val="009615FE"/>
    <w:rPr>
      <w:rFonts w:cs="Times New Roman"/>
      <w:sz w:val="16"/>
      <w:szCs w:val="16"/>
    </w:rPr>
  </w:style>
  <w:style w:type="paragraph" w:styleId="CommentText">
    <w:name w:val="annotation text"/>
    <w:basedOn w:val="Normal"/>
    <w:link w:val="CommentTextChar"/>
    <w:uiPriority w:val="99"/>
    <w:semiHidden/>
    <w:locked/>
    <w:rsid w:val="009615FE"/>
    <w:rPr>
      <w:sz w:val="20"/>
      <w:szCs w:val="25"/>
    </w:rPr>
  </w:style>
  <w:style w:type="character" w:customStyle="1" w:styleId="CommentTextChar">
    <w:name w:val="Comment Text Char"/>
    <w:basedOn w:val="DefaultParagraphFont"/>
    <w:link w:val="CommentText"/>
    <w:uiPriority w:val="99"/>
    <w:semiHidden/>
    <w:locked/>
    <w:rsid w:val="009615FE"/>
    <w:rPr>
      <w:rFonts w:ascii="Arial" w:eastAsia="SimSun" w:hAnsi="Arial" w:cs="Times New Roman"/>
      <w:sz w:val="25"/>
      <w:szCs w:val="25"/>
      <w:lang w:val="en-GB" w:eastAsia="zh-CN" w:bidi="bn-BD"/>
    </w:rPr>
  </w:style>
  <w:style w:type="paragraph" w:styleId="CommentSubject">
    <w:name w:val="annotation subject"/>
    <w:basedOn w:val="CommentText"/>
    <w:next w:val="CommentText"/>
    <w:link w:val="CommentSubjectChar"/>
    <w:uiPriority w:val="99"/>
    <w:semiHidden/>
    <w:locked/>
    <w:rsid w:val="009615FE"/>
    <w:rPr>
      <w:b/>
      <w:bCs/>
    </w:rPr>
  </w:style>
  <w:style w:type="character" w:customStyle="1" w:styleId="CommentSubjectChar">
    <w:name w:val="Comment Subject Char"/>
    <w:basedOn w:val="CommentTextChar"/>
    <w:link w:val="CommentSubject"/>
    <w:uiPriority w:val="99"/>
    <w:semiHidden/>
    <w:locked/>
    <w:rsid w:val="009615FE"/>
    <w:rPr>
      <w:rFonts w:ascii="Arial" w:eastAsia="SimSun" w:hAnsi="Arial" w:cs="Times New Roman"/>
      <w:b/>
      <w:bCs/>
      <w:sz w:val="25"/>
      <w:szCs w:val="25"/>
      <w:lang w:val="en-GB" w:eastAsia="zh-CN" w:bidi="bn-BD"/>
    </w:rPr>
  </w:style>
  <w:style w:type="numbering" w:customStyle="1" w:styleId="ListNumbers">
    <w:name w:val="ListNumbers"/>
    <w:rsid w:val="002E0E08"/>
    <w:pPr>
      <w:numPr>
        <w:numId w:val="9"/>
      </w:numPr>
    </w:pPr>
  </w:style>
  <w:style w:type="numbering" w:customStyle="1" w:styleId="ListBullets">
    <w:name w:val="ListBullets"/>
    <w:rsid w:val="002E0E08"/>
    <w:pPr>
      <w:numPr>
        <w:numId w:val="8"/>
      </w:numPr>
    </w:pPr>
  </w:style>
  <w:style w:type="paragraph" w:customStyle="1" w:styleId="BulletedList1">
    <w:name w:val="Bulleted List 1"/>
    <w:basedOn w:val="Normal"/>
    <w:rsid w:val="00757D5C"/>
    <w:pPr>
      <w:numPr>
        <w:ilvl w:val="1"/>
        <w:numId w:val="25"/>
      </w:numPr>
      <w:spacing w:before="60" w:after="120"/>
    </w:pPr>
    <w:rPr>
      <w:rFonts w:ascii="Tele-GroteskNor" w:eastAsia="Times New Roman" w:hAnsi="Tele-GroteskNor"/>
      <w:szCs w:val="22"/>
      <w:lang w:eastAsia="en-US" w:bidi="ar-SA"/>
    </w:rPr>
  </w:style>
  <w:style w:type="paragraph" w:customStyle="1" w:styleId="CRCoverPage">
    <w:name w:val="CR Cover Page"/>
    <w:rsid w:val="00DF6D41"/>
    <w:pPr>
      <w:spacing w:after="120"/>
    </w:pPr>
    <w:rPr>
      <w:rFonts w:ascii="Arial" w:eastAsia="Times New Roman" w:hAnsi="Arial"/>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de-DE" w:eastAsia="de-DE"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Normal">
    <w:name w:val="Normal"/>
    <w:qFormat/>
    <w:rsid w:val="00FD5E5D"/>
    <w:pPr>
      <w:spacing w:before="120"/>
      <w:jc w:val="both"/>
    </w:pPr>
    <w:rPr>
      <w:rFonts w:ascii="Arial" w:eastAsia="SimSun" w:hAnsi="Arial"/>
      <w:szCs w:val="20"/>
      <w:lang w:val="en-GB" w:eastAsia="zh-CN" w:bidi="bn-BD"/>
    </w:rPr>
  </w:style>
  <w:style w:type="paragraph" w:styleId="Heading1">
    <w:name w:val="heading 1"/>
    <w:basedOn w:val="Normal"/>
    <w:next w:val="NormalParagraph"/>
    <w:link w:val="Heading1Char"/>
    <w:uiPriority w:val="99"/>
    <w:qFormat/>
    <w:rsid w:val="000F6B8B"/>
    <w:pPr>
      <w:keepNext/>
      <w:keepLines/>
      <w:numPr>
        <w:numId w:val="2"/>
      </w:numPr>
      <w:spacing w:before="360" w:after="60" w:line="276" w:lineRule="auto"/>
      <w:jc w:val="left"/>
      <w:outlineLvl w:val="0"/>
    </w:pPr>
    <w:rPr>
      <w:rFonts w:eastAsia="Times New Roman" w:cs="Arial"/>
      <w:b/>
      <w:bCs/>
      <w:sz w:val="28"/>
      <w:szCs w:val="32"/>
      <w:lang w:val="de-DE" w:eastAsia="en-US"/>
    </w:rPr>
  </w:style>
  <w:style w:type="paragraph" w:styleId="Heading2">
    <w:name w:val="heading 2"/>
    <w:basedOn w:val="Heading1"/>
    <w:next w:val="NormalParagraph"/>
    <w:link w:val="Heading2Char"/>
    <w:uiPriority w:val="99"/>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99"/>
    <w:qFormat/>
    <w:rsid w:val="00585714"/>
    <w:pPr>
      <w:numPr>
        <w:ilvl w:val="2"/>
      </w:numPr>
      <w:tabs>
        <w:tab w:val="num" w:pos="643"/>
      </w:tabs>
      <w:outlineLvl w:val="2"/>
    </w:pPr>
    <w:rPr>
      <w:szCs w:val="26"/>
    </w:rPr>
  </w:style>
  <w:style w:type="paragraph" w:styleId="Heading4">
    <w:name w:val="heading 4"/>
    <w:basedOn w:val="Heading3"/>
    <w:next w:val="NormalParagraph"/>
    <w:link w:val="Heading4Char"/>
    <w:uiPriority w:val="99"/>
    <w:qFormat/>
    <w:rsid w:val="000D20CB"/>
    <w:pPr>
      <w:numPr>
        <w:ilvl w:val="3"/>
      </w:numPr>
      <w:tabs>
        <w:tab w:val="num" w:pos="643"/>
        <w:tab w:val="num" w:pos="851"/>
      </w:tabs>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0D20CB"/>
    <w:pPr>
      <w:numPr>
        <w:ilvl w:val="4"/>
      </w:numPr>
      <w:tabs>
        <w:tab w:val="num" w:pos="643"/>
        <w:tab w:val="num" w:pos="851"/>
      </w:tabs>
      <w:outlineLvl w:val="4"/>
    </w:pPr>
    <w:rPr>
      <w:bCs/>
      <w:iCs w:val="0"/>
      <w:szCs w:val="26"/>
      <w:lang w:val="en-US"/>
    </w:rPr>
  </w:style>
  <w:style w:type="paragraph" w:styleId="Heading6">
    <w:name w:val="heading 6"/>
    <w:basedOn w:val="Heading5"/>
    <w:next w:val="NormalParagraph"/>
    <w:link w:val="Heading6Char"/>
    <w:uiPriority w:val="99"/>
    <w:qFormat/>
    <w:rsid w:val="000D20CB"/>
    <w:pPr>
      <w:numPr>
        <w:ilvl w:val="5"/>
      </w:numPr>
      <w:tabs>
        <w:tab w:val="num" w:pos="643"/>
        <w:tab w:val="num" w:pos="851"/>
      </w:tabs>
      <w:outlineLvl w:val="5"/>
    </w:pPr>
    <w:rPr>
      <w:bCs w:val="0"/>
      <w:szCs w:val="22"/>
    </w:rPr>
  </w:style>
  <w:style w:type="paragraph" w:styleId="Heading7">
    <w:name w:val="heading 7"/>
    <w:basedOn w:val="Normal"/>
    <w:next w:val="Normal"/>
    <w:link w:val="Heading7Char"/>
    <w:uiPriority w:val="99"/>
    <w:qFormat/>
    <w:rsid w:val="00944378"/>
    <w:pPr>
      <w:keepNext/>
      <w:keepLines/>
      <w:numPr>
        <w:ilvl w:val="6"/>
        <w:numId w:val="2"/>
      </w:numPr>
      <w:spacing w:after="140" w:line="260" w:lineRule="atLeast"/>
      <w:jc w:val="left"/>
      <w:outlineLvl w:val="6"/>
    </w:pPr>
    <w:rPr>
      <w:rFonts w:eastAsia="Times New Roman"/>
      <w:i/>
      <w:lang w:val="de-DE" w:eastAsia="en-US"/>
    </w:rPr>
  </w:style>
  <w:style w:type="paragraph" w:styleId="Heading8">
    <w:name w:val="heading 8"/>
    <w:basedOn w:val="Normal"/>
    <w:next w:val="Normal"/>
    <w:link w:val="Heading8Char"/>
    <w:uiPriority w:val="99"/>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A1013"/>
    <w:rPr>
      <w:rFonts w:ascii="Arial" w:eastAsia="Times New Roman" w:hAnsi="Arial" w:cs="Arial"/>
      <w:b/>
      <w:bCs/>
      <w:sz w:val="28"/>
      <w:szCs w:val="32"/>
      <w:lang w:eastAsia="en-US" w:bidi="bn-BD"/>
    </w:rPr>
  </w:style>
  <w:style w:type="character" w:customStyle="1" w:styleId="Heading2Char">
    <w:name w:val="Heading 2 Char"/>
    <w:basedOn w:val="DefaultParagraphFont"/>
    <w:link w:val="Heading2"/>
    <w:uiPriority w:val="99"/>
    <w:locked/>
    <w:rsid w:val="005A1013"/>
    <w:rPr>
      <w:rFonts w:ascii="Arial" w:eastAsia="Times New Roman" w:hAnsi="Arial" w:cs="Arial"/>
      <w:b/>
      <w:bCs/>
      <w:iCs/>
      <w:sz w:val="24"/>
      <w:szCs w:val="28"/>
      <w:lang w:eastAsia="en-US" w:bidi="bn-BD"/>
    </w:rPr>
  </w:style>
  <w:style w:type="character" w:customStyle="1" w:styleId="Heading3Char">
    <w:name w:val="Heading 3 Char"/>
    <w:basedOn w:val="DefaultParagraphFont"/>
    <w:link w:val="Heading3"/>
    <w:uiPriority w:val="99"/>
    <w:locked/>
    <w:rsid w:val="005A1013"/>
    <w:rPr>
      <w:rFonts w:ascii="Arial" w:eastAsia="Times New Roman" w:hAnsi="Arial" w:cs="Arial"/>
      <w:b/>
      <w:bCs/>
      <w:iCs/>
      <w:sz w:val="24"/>
      <w:szCs w:val="26"/>
      <w:lang w:eastAsia="en-US" w:bidi="bn-BD"/>
    </w:rPr>
  </w:style>
  <w:style w:type="character" w:customStyle="1" w:styleId="Heading4Char">
    <w:name w:val="Heading 4 Char"/>
    <w:basedOn w:val="DefaultParagraphFont"/>
    <w:link w:val="Heading4"/>
    <w:uiPriority w:val="99"/>
    <w:locked/>
    <w:rsid w:val="005A1013"/>
    <w:rPr>
      <w:rFonts w:ascii="Arial Bold" w:eastAsia="Times New Roman" w:hAnsi="Arial Bold" w:cs="Arial"/>
      <w:b/>
      <w:iCs/>
      <w:szCs w:val="28"/>
      <w:lang w:eastAsia="en-US" w:bidi="bn-BD"/>
    </w:rPr>
  </w:style>
  <w:style w:type="character" w:customStyle="1" w:styleId="Heading5Char">
    <w:name w:val="Heading 5 Char"/>
    <w:basedOn w:val="DefaultParagraphFont"/>
    <w:link w:val="Heading5"/>
    <w:uiPriority w:val="99"/>
    <w:locked/>
    <w:rsid w:val="005A1013"/>
    <w:rPr>
      <w:rFonts w:ascii="Arial Bold" w:eastAsia="Times New Roman" w:hAnsi="Arial Bold" w:cs="Arial"/>
      <w:b/>
      <w:bCs/>
      <w:szCs w:val="26"/>
      <w:lang w:val="en-US" w:eastAsia="en-US" w:bidi="bn-BD"/>
    </w:rPr>
  </w:style>
  <w:style w:type="character" w:customStyle="1" w:styleId="Heading6Char">
    <w:name w:val="Heading 6 Char"/>
    <w:basedOn w:val="DefaultParagraphFont"/>
    <w:link w:val="Heading6"/>
    <w:uiPriority w:val="99"/>
    <w:locked/>
    <w:rsid w:val="005A1013"/>
    <w:rPr>
      <w:rFonts w:ascii="Arial Bold" w:eastAsia="Times New Roman" w:hAnsi="Arial Bold" w:cs="Arial"/>
      <w:b/>
      <w:lang w:val="en-US" w:eastAsia="en-US" w:bidi="bn-BD"/>
    </w:rPr>
  </w:style>
  <w:style w:type="character" w:customStyle="1" w:styleId="Heading7Char">
    <w:name w:val="Heading 7 Char"/>
    <w:basedOn w:val="DefaultParagraphFont"/>
    <w:link w:val="Heading7"/>
    <w:uiPriority w:val="99"/>
    <w:locked/>
    <w:rsid w:val="008B643F"/>
    <w:rPr>
      <w:rFonts w:ascii="Arial" w:eastAsia="Times New Roman" w:hAnsi="Arial"/>
      <w:i/>
      <w:szCs w:val="20"/>
      <w:lang w:eastAsia="en-US" w:bidi="bn-BD"/>
    </w:rPr>
  </w:style>
  <w:style w:type="character" w:customStyle="1" w:styleId="Heading8Char">
    <w:name w:val="Heading 8 Char"/>
    <w:basedOn w:val="DefaultParagraphFont"/>
    <w:link w:val="Heading8"/>
    <w:uiPriority w:val="99"/>
    <w:locked/>
    <w:rsid w:val="008B643F"/>
    <w:rPr>
      <w:rFonts w:ascii="Arial" w:eastAsia="Times New Roman" w:hAnsi="Arial"/>
      <w:i/>
      <w:iCs/>
      <w:szCs w:val="20"/>
      <w:lang w:val="en-US" w:eastAsia="en-US" w:bidi="bn-BD"/>
    </w:rPr>
  </w:style>
  <w:style w:type="character" w:customStyle="1" w:styleId="Heading9Char">
    <w:name w:val="Heading 9 Char"/>
    <w:basedOn w:val="DefaultParagraphFont"/>
    <w:link w:val="Heading9"/>
    <w:uiPriority w:val="99"/>
    <w:locked/>
    <w:rsid w:val="008B643F"/>
    <w:rPr>
      <w:rFonts w:ascii="Arial" w:eastAsia="Times New Roman" w:hAnsi="Arial" w:cs="Arial"/>
      <w:i/>
      <w:lang w:val="fr-FR" w:eastAsia="en-US" w:bidi="bn-BD"/>
    </w:rPr>
  </w:style>
  <w:style w:type="paragraph" w:styleId="BalloonText">
    <w:name w:val="Balloon Text"/>
    <w:basedOn w:val="Normal"/>
    <w:link w:val="BalloonTextChar"/>
    <w:uiPriority w:val="99"/>
    <w:semiHidden/>
    <w:rsid w:val="005A1013"/>
    <w:pPr>
      <w:spacing w:before="0"/>
    </w:pPr>
    <w:rPr>
      <w:rFonts w:ascii="Tahoma" w:hAnsi="Tahoma" w:cs="Tahoma"/>
      <w:sz w:val="16"/>
      <w:lang w:val="de-DE"/>
    </w:rPr>
  </w:style>
  <w:style w:type="character" w:customStyle="1" w:styleId="BalloonTextChar">
    <w:name w:val="Balloon Text Char"/>
    <w:basedOn w:val="DefaultParagraphFont"/>
    <w:link w:val="BalloonText"/>
    <w:uiPriority w:val="99"/>
    <w:semiHidden/>
    <w:locked/>
    <w:rsid w:val="005A1013"/>
    <w:rPr>
      <w:rFonts w:ascii="Tahoma" w:eastAsia="SimSun" w:hAnsi="Tahoma" w:cs="Times New Roman"/>
      <w:sz w:val="16"/>
      <w:lang w:eastAsia="zh-CN"/>
    </w:rPr>
  </w:style>
  <w:style w:type="paragraph" w:styleId="Title">
    <w:name w:val="Title"/>
    <w:basedOn w:val="Normal"/>
    <w:link w:val="TitleChar"/>
    <w:uiPriority w:val="99"/>
    <w:qFormat/>
    <w:rsid w:val="00FD64D8"/>
    <w:pPr>
      <w:spacing w:after="60"/>
      <w:jc w:val="right"/>
    </w:pPr>
    <w:rPr>
      <w:b/>
      <w:bCs/>
      <w:kern w:val="28"/>
      <w:sz w:val="32"/>
      <w:szCs w:val="32"/>
      <w:lang w:val="de-DE"/>
    </w:rPr>
  </w:style>
  <w:style w:type="character" w:customStyle="1" w:styleId="TitleChar">
    <w:name w:val="Title Char"/>
    <w:basedOn w:val="DefaultParagraphFont"/>
    <w:link w:val="Title"/>
    <w:uiPriority w:val="99"/>
    <w:locked/>
    <w:rsid w:val="005A1013"/>
    <w:rPr>
      <w:rFonts w:ascii="Arial" w:eastAsia="SimSun" w:hAnsi="Arial" w:cs="Times New Roman"/>
      <w:b/>
      <w:kern w:val="28"/>
      <w:sz w:val="32"/>
      <w:lang w:eastAsia="zh-CN"/>
    </w:rPr>
  </w:style>
  <w:style w:type="paragraph" w:styleId="TOC1">
    <w:name w:val="toc 1"/>
    <w:basedOn w:val="NormalParagraph"/>
    <w:next w:val="NormalParagraph"/>
    <w:uiPriority w:val="9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9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383ADA"/>
    <w:pPr>
      <w:tabs>
        <w:tab w:val="clear" w:pos="993"/>
        <w:tab w:val="left" w:pos="1276"/>
      </w:tabs>
      <w:ind w:left="1248" w:hanging="851"/>
    </w:pPr>
  </w:style>
  <w:style w:type="paragraph" w:customStyle="1" w:styleId="ListBulletsub">
    <w:name w:val="List Bullet (sub)"/>
    <w:basedOn w:val="ListBullet3"/>
    <w:link w:val="ListBulletsubChar"/>
    <w:uiPriority w:val="99"/>
    <w:rsid w:val="00283857"/>
    <w:pPr>
      <w:numPr>
        <w:ilvl w:val="3"/>
      </w:numPr>
      <w:tabs>
        <w:tab w:val="clear" w:pos="1361"/>
        <w:tab w:val="num" w:pos="1440"/>
        <w:tab w:val="left" w:pos="1701"/>
        <w:tab w:val="num" w:pos="2880"/>
      </w:tabs>
      <w:ind w:left="1700" w:hanging="180"/>
    </w:pPr>
    <w:rPr>
      <w:szCs w:val="20"/>
      <w:lang w:val="de-DE" w:eastAsia="de-DE"/>
    </w:rPr>
  </w:style>
  <w:style w:type="paragraph" w:styleId="Header">
    <w:name w:val="header"/>
    <w:basedOn w:val="NormalParagraph"/>
    <w:link w:val="HeaderChar"/>
    <w:uiPriority w:val="99"/>
    <w:rsid w:val="00A95E1E"/>
    <w:pPr>
      <w:tabs>
        <w:tab w:val="right" w:pos="8931"/>
        <w:tab w:val="right" w:pos="13892"/>
      </w:tabs>
      <w:contextualSpacing/>
    </w:pPr>
    <w:rPr>
      <w:sz w:val="20"/>
      <w:lang w:val="de-DE" w:eastAsia="de-DE"/>
    </w:rPr>
  </w:style>
  <w:style w:type="character" w:customStyle="1" w:styleId="HeaderChar">
    <w:name w:val="Header Char"/>
    <w:basedOn w:val="DefaultParagraphFont"/>
    <w:link w:val="Header"/>
    <w:uiPriority w:val="99"/>
    <w:locked/>
    <w:rsid w:val="005A1013"/>
    <w:rPr>
      <w:rFonts w:ascii="Arial" w:eastAsia="SimSun" w:hAnsi="Arial" w:cs="Times New Roman"/>
      <w:sz w:val="22"/>
    </w:rPr>
  </w:style>
  <w:style w:type="paragraph" w:customStyle="1" w:styleId="ListBullet1">
    <w:name w:val="List Bullet 1"/>
    <w:basedOn w:val="NormalParagraph"/>
    <w:uiPriority w:val="99"/>
    <w:rsid w:val="003D0069"/>
    <w:pPr>
      <w:tabs>
        <w:tab w:val="left" w:pos="680"/>
      </w:tabs>
      <w:ind w:left="680" w:hanging="340"/>
      <w:contextualSpacing/>
    </w:pPr>
  </w:style>
  <w:style w:type="paragraph" w:styleId="ListBullet2">
    <w:name w:val="List Bullet 2"/>
    <w:basedOn w:val="ListBullet1"/>
    <w:uiPriority w:val="99"/>
    <w:rsid w:val="003D0069"/>
    <w:pPr>
      <w:numPr>
        <w:ilvl w:val="1"/>
      </w:numPr>
      <w:tabs>
        <w:tab w:val="clear" w:pos="680"/>
        <w:tab w:val="left" w:pos="1021"/>
        <w:tab w:val="num" w:pos="1440"/>
      </w:tabs>
      <w:ind w:left="1020" w:hanging="340"/>
    </w:pPr>
  </w:style>
  <w:style w:type="paragraph" w:customStyle="1" w:styleId="DocInfo">
    <w:name w:val="Doc Info"/>
    <w:basedOn w:val="NormalParagraph"/>
    <w:next w:val="CSLegal3"/>
    <w:uiPriority w:val="99"/>
    <w:rsid w:val="002A7CAD"/>
    <w:pPr>
      <w:spacing w:before="240" w:after="60"/>
    </w:pPr>
    <w:rPr>
      <w:b/>
      <w:sz w:val="24"/>
    </w:rPr>
  </w:style>
  <w:style w:type="paragraph" w:customStyle="1" w:styleId="TableHeader">
    <w:name w:val="Table Header"/>
    <w:basedOn w:val="NormalParagraph"/>
    <w:uiPriority w:val="99"/>
    <w:rsid w:val="00C25E2B"/>
    <w:pPr>
      <w:keepNext/>
      <w:spacing w:before="60" w:after="0"/>
    </w:pPr>
    <w:rPr>
      <w:rFonts w:cs="Arial"/>
      <w:b/>
      <w:color w:val="FFFFFF"/>
      <w:lang w:val="en-US"/>
    </w:rPr>
  </w:style>
  <w:style w:type="character" w:styleId="Hyperlink">
    <w:name w:val="Hyperlink"/>
    <w:basedOn w:val="DefaultParagraphFont"/>
    <w:uiPriority w:val="99"/>
    <w:rsid w:val="00944378"/>
    <w:rPr>
      <w:rFonts w:cs="Times New Roman"/>
      <w:color w:val="0000FF"/>
      <w:u w:val="single"/>
    </w:rPr>
  </w:style>
  <w:style w:type="paragraph" w:customStyle="1" w:styleId="Centredtext">
    <w:name w:val="Centred text"/>
    <w:basedOn w:val="NormalParagraph"/>
    <w:uiPriority w:val="99"/>
    <w:rsid w:val="009E2799"/>
    <w:pPr>
      <w:keepNext/>
      <w:jc w:val="center"/>
    </w:pPr>
    <w:rPr>
      <w:lang w:eastAsia="zh-CN" w:bidi="bn-BD"/>
    </w:rPr>
  </w:style>
  <w:style w:type="paragraph" w:customStyle="1" w:styleId="Disclaimer">
    <w:name w:val="Disclaimer"/>
    <w:basedOn w:val="NormalParagraph"/>
    <w:next w:val="NormalParagraph"/>
    <w:uiPriority w:val="99"/>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99"/>
    <w:rsid w:val="00C25E2B"/>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99"/>
    <w:locked/>
    <w:rsid w:val="00283857"/>
    <w:rPr>
      <w:rFonts w:ascii="Arial" w:eastAsia="SimSun" w:hAnsi="Arial"/>
      <w:sz w:val="22"/>
      <w:lang w:val="de-DE" w:eastAsia="de-DE"/>
    </w:rPr>
  </w:style>
  <w:style w:type="paragraph" w:customStyle="1" w:styleId="TableText">
    <w:name w:val="Table Text"/>
    <w:basedOn w:val="NormalParagraph"/>
    <w:link w:val="TableTextChar"/>
    <w:uiPriority w:val="99"/>
    <w:rsid w:val="00F14715"/>
    <w:pPr>
      <w:spacing w:before="40" w:after="40"/>
    </w:pPr>
    <w:rPr>
      <w:szCs w:val="20"/>
      <w:lang w:val="de-DE" w:eastAsia="de-DE"/>
    </w:rPr>
  </w:style>
  <w:style w:type="paragraph" w:customStyle="1" w:styleId="CSLegal3">
    <w:name w:val="CS_Legal3"/>
    <w:basedOn w:val="NormalParagraph"/>
    <w:uiPriority w:val="99"/>
    <w:rsid w:val="00E72D86"/>
    <w:pPr>
      <w:spacing w:after="120"/>
    </w:pPr>
    <w:rPr>
      <w:rFonts w:eastAsia="Calibri"/>
      <w:sz w:val="14"/>
    </w:rPr>
  </w:style>
  <w:style w:type="paragraph" w:customStyle="1" w:styleId="Listletter">
    <w:name w:val="List letter"/>
    <w:basedOn w:val="NormalParagraph"/>
    <w:uiPriority w:val="99"/>
    <w:rsid w:val="00DF6CBC"/>
    <w:pPr>
      <w:numPr>
        <w:ilvl w:val="1"/>
        <w:numId w:val="4"/>
      </w:numPr>
      <w:tabs>
        <w:tab w:val="clear" w:pos="1440"/>
        <w:tab w:val="num" w:pos="680"/>
        <w:tab w:val="num" w:pos="1020"/>
      </w:tabs>
      <w:ind w:left="1020" w:hanging="340"/>
      <w:contextualSpacing/>
    </w:pPr>
  </w:style>
  <w:style w:type="paragraph" w:styleId="ListBullet3">
    <w:name w:val="List Bullet 3"/>
    <w:basedOn w:val="ListBullet2"/>
    <w:uiPriority w:val="99"/>
    <w:rsid w:val="003D0069"/>
    <w:pPr>
      <w:numPr>
        <w:ilvl w:val="2"/>
      </w:numPr>
      <w:tabs>
        <w:tab w:val="clear" w:pos="1021"/>
        <w:tab w:val="left" w:pos="1361"/>
        <w:tab w:val="num" w:pos="1440"/>
        <w:tab w:val="num" w:pos="2160"/>
      </w:tabs>
      <w:ind w:left="1360" w:hanging="180"/>
    </w:pPr>
  </w:style>
  <w:style w:type="paragraph" w:styleId="ListNumber">
    <w:name w:val="List Number"/>
    <w:basedOn w:val="Normal"/>
    <w:uiPriority w:val="99"/>
    <w:rsid w:val="003D0069"/>
    <w:pPr>
      <w:tabs>
        <w:tab w:val="num" w:pos="340"/>
      </w:tabs>
      <w:spacing w:before="0" w:after="200" w:line="276" w:lineRule="auto"/>
      <w:ind w:left="680" w:hanging="340"/>
      <w:contextualSpacing/>
    </w:pPr>
  </w:style>
  <w:style w:type="paragraph" w:customStyle="1" w:styleId="Figurecaption">
    <w:name w:val="Figure caption"/>
    <w:basedOn w:val="NormalParagraph"/>
    <w:uiPriority w:val="99"/>
    <w:rsid w:val="00C25E2B"/>
    <w:pPr>
      <w:numPr>
        <w:numId w:val="10"/>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rsid w:val="007B31FE"/>
    <w:pPr>
      <w:ind w:left="227"/>
    </w:pPr>
  </w:style>
  <w:style w:type="paragraph" w:customStyle="1" w:styleId="ListParagraphletter">
    <w:name w:val="List Paragraph letter"/>
    <w:basedOn w:val="Listletter"/>
    <w:uiPriority w:val="99"/>
    <w:semiHidden/>
    <w:rsid w:val="00D64A0E"/>
    <w:pPr>
      <w:numPr>
        <w:ilvl w:val="0"/>
      </w:numPr>
      <w:tabs>
        <w:tab w:val="clear" w:pos="720"/>
        <w:tab w:val="clear" w:pos="1020"/>
        <w:tab w:val="left" w:pos="1021"/>
      </w:tabs>
      <w:ind w:left="1361" w:hanging="340"/>
    </w:pPr>
  </w:style>
  <w:style w:type="paragraph" w:customStyle="1" w:styleId="ListParagraphRomans">
    <w:name w:val="List Paragraph Romans"/>
    <w:basedOn w:val="NormalParagraph"/>
    <w:uiPriority w:val="99"/>
    <w:rsid w:val="00DF6CBC"/>
    <w:pPr>
      <w:numPr>
        <w:ilvl w:val="2"/>
        <w:numId w:val="4"/>
      </w:numPr>
      <w:tabs>
        <w:tab w:val="clear" w:pos="2160"/>
        <w:tab w:val="num" w:pos="907"/>
        <w:tab w:val="left" w:pos="1361"/>
      </w:tabs>
      <w:ind w:left="1361" w:hanging="340"/>
      <w:contextualSpacing/>
    </w:pPr>
  </w:style>
  <w:style w:type="paragraph" w:styleId="TOCHeading">
    <w:name w:val="TOC Heading"/>
    <w:basedOn w:val="NormalParagraph"/>
    <w:next w:val="NormalParagraph"/>
    <w:uiPriority w:val="99"/>
    <w:qFormat/>
    <w:rsid w:val="00243CE1"/>
    <w:pPr>
      <w:keepNext/>
      <w:pageBreakBefore/>
    </w:pPr>
    <w:rPr>
      <w:b/>
      <w:sz w:val="28"/>
    </w:rPr>
  </w:style>
  <w:style w:type="paragraph" w:styleId="ListParagraph">
    <w:name w:val="List Paragraph"/>
    <w:basedOn w:val="ListNumber"/>
    <w:uiPriority w:val="99"/>
    <w:qFormat/>
    <w:rsid w:val="00D64A0E"/>
    <w:pPr>
      <w:numPr>
        <w:numId w:val="3"/>
      </w:numPr>
      <w:tabs>
        <w:tab w:val="clear" w:pos="360"/>
        <w:tab w:val="left" w:pos="340"/>
      </w:tabs>
      <w:ind w:left="680" w:hanging="340"/>
    </w:pPr>
  </w:style>
  <w:style w:type="paragraph" w:customStyle="1" w:styleId="ASN1Code">
    <w:name w:val="ASN.1 Code"/>
    <w:link w:val="ASN1CodeChar"/>
    <w:uiPriority w:val="99"/>
    <w:rsid w:val="00361471"/>
    <w:pPr>
      <w:spacing w:line="276" w:lineRule="auto"/>
    </w:pPr>
    <w:rPr>
      <w:rFonts w:ascii="Courier New" w:eastAsia="SimSun" w:hAnsi="Courier New"/>
    </w:rPr>
  </w:style>
  <w:style w:type="paragraph" w:customStyle="1" w:styleId="XML">
    <w:name w:val="XML"/>
    <w:link w:val="XMLChar"/>
    <w:uiPriority w:val="99"/>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rPr>
  </w:style>
  <w:style w:type="character" w:customStyle="1" w:styleId="ASN1CodeChar">
    <w:name w:val="ASN.1 Code Char"/>
    <w:link w:val="ASN1Code"/>
    <w:uiPriority w:val="99"/>
    <w:locked/>
    <w:rsid w:val="005A1013"/>
    <w:rPr>
      <w:rFonts w:ascii="Courier New" w:eastAsia="SimSun" w:hAnsi="Courier New"/>
      <w:sz w:val="22"/>
    </w:rPr>
  </w:style>
  <w:style w:type="paragraph" w:customStyle="1" w:styleId="Annex">
    <w:name w:val="Annex"/>
    <w:next w:val="ANNEX-heading1"/>
    <w:uiPriority w:val="99"/>
    <w:rsid w:val="00554E35"/>
    <w:pPr>
      <w:keepNext/>
      <w:keepLines/>
      <w:numPr>
        <w:numId w:val="7"/>
      </w:numPr>
      <w:spacing w:before="360" w:after="60" w:line="276" w:lineRule="auto"/>
      <w:outlineLvl w:val="0"/>
    </w:pPr>
    <w:rPr>
      <w:rFonts w:ascii="Arial" w:eastAsia="SimSun" w:hAnsi="Arial"/>
      <w:b/>
      <w:sz w:val="28"/>
      <w:szCs w:val="20"/>
      <w:lang w:val="en-GB" w:eastAsia="zh-CN" w:bidi="bn-BD"/>
    </w:rPr>
  </w:style>
  <w:style w:type="character" w:customStyle="1" w:styleId="XMLChar">
    <w:name w:val="XML Char"/>
    <w:link w:val="XML"/>
    <w:uiPriority w:val="99"/>
    <w:locked/>
    <w:rsid w:val="005A1013"/>
    <w:rPr>
      <w:rFonts w:ascii="Arial" w:eastAsia="SimSun" w:hAnsi="Arial"/>
      <w:noProof/>
      <w:color w:val="008080"/>
      <w:sz w:val="22"/>
    </w:rPr>
  </w:style>
  <w:style w:type="paragraph" w:customStyle="1" w:styleId="TableReferencenumber">
    <w:name w:val="Table Reference number"/>
    <w:basedOn w:val="TableText"/>
    <w:uiPriority w:val="99"/>
    <w:rsid w:val="003F4D31"/>
    <w:pPr>
      <w:numPr>
        <w:numId w:val="5"/>
      </w:numPr>
    </w:pPr>
  </w:style>
  <w:style w:type="paragraph" w:customStyle="1" w:styleId="TableBulletText">
    <w:name w:val="Table Bullet Text"/>
    <w:basedOn w:val="TableText"/>
    <w:link w:val="TableBulletTextChar"/>
    <w:uiPriority w:val="99"/>
    <w:rsid w:val="00361471"/>
    <w:pPr>
      <w:numPr>
        <w:numId w:val="6"/>
      </w:numPr>
      <w:tabs>
        <w:tab w:val="left" w:pos="454"/>
      </w:tabs>
      <w:ind w:left="454" w:hanging="227"/>
    </w:pPr>
    <w:rPr>
      <w:sz w:val="20"/>
    </w:rPr>
  </w:style>
  <w:style w:type="character" w:customStyle="1" w:styleId="TableTextChar">
    <w:name w:val="Table Text Char"/>
    <w:link w:val="TableText"/>
    <w:uiPriority w:val="99"/>
    <w:locked/>
    <w:rsid w:val="005A1013"/>
    <w:rPr>
      <w:rFonts w:ascii="Arial" w:eastAsia="SimSun" w:hAnsi="Arial"/>
      <w:sz w:val="22"/>
      <w:lang w:eastAsia="de-DE"/>
    </w:rPr>
  </w:style>
  <w:style w:type="character" w:customStyle="1" w:styleId="TableIndentedTextChar">
    <w:name w:val="Table Indented Text Char"/>
    <w:link w:val="TableIndentedText"/>
    <w:uiPriority w:val="99"/>
    <w:locked/>
    <w:rsid w:val="005A1013"/>
    <w:rPr>
      <w:rFonts w:ascii="Arial" w:eastAsia="SimSun" w:hAnsi="Arial"/>
      <w:sz w:val="22"/>
      <w:lang w:eastAsia="de-DE"/>
    </w:rPr>
  </w:style>
  <w:style w:type="character" w:customStyle="1" w:styleId="TableBulletTextChar">
    <w:name w:val="Table Bullet Text Char"/>
    <w:link w:val="TableBulletText"/>
    <w:uiPriority w:val="99"/>
    <w:locked/>
    <w:rsid w:val="005A1013"/>
    <w:rPr>
      <w:rFonts w:ascii="Arial" w:eastAsia="SimSun" w:hAnsi="Arial"/>
      <w:sz w:val="20"/>
      <w:szCs w:val="20"/>
    </w:rPr>
  </w:style>
  <w:style w:type="paragraph" w:customStyle="1" w:styleId="CSDocNo">
    <w:name w:val="CS DocNo"/>
    <w:uiPriority w:val="99"/>
    <w:rsid w:val="00397B86"/>
    <w:pPr>
      <w:framePr w:hSpace="180" w:wrap="notBeside" w:hAnchor="margin" w:y="359"/>
      <w:ind w:left="560"/>
      <w:jc w:val="right"/>
    </w:pPr>
    <w:rPr>
      <w:rFonts w:ascii="Arial" w:eastAsia="Times New Roman" w:hAnsi="Arial"/>
      <w:b/>
      <w:sz w:val="32"/>
      <w:szCs w:val="20"/>
      <w:lang w:val="en-IE" w:eastAsia="en-US"/>
    </w:rPr>
  </w:style>
  <w:style w:type="paragraph" w:customStyle="1" w:styleId="CopyrightDisclaimer">
    <w:name w:val="Copyright Disclaimer"/>
    <w:basedOn w:val="Normal"/>
    <w:next w:val="Normal"/>
    <w:autoRedefine/>
    <w:uiPriority w:val="99"/>
    <w:rsid w:val="00477CD5"/>
    <w:pPr>
      <w:spacing w:before="0"/>
      <w:jc w:val="center"/>
    </w:pPr>
    <w:rPr>
      <w:rFonts w:eastAsia="Calibri" w:cs="Arial"/>
      <w:b/>
      <w:bCs/>
      <w:i/>
      <w:sz w:val="20"/>
      <w:szCs w:val="22"/>
      <w:lang w:eastAsia="en-US" w:bidi="ar-SA"/>
    </w:rPr>
  </w:style>
  <w:style w:type="paragraph" w:customStyle="1" w:styleId="NOTE">
    <w:name w:val="NOTE"/>
    <w:basedOn w:val="NormalParagraph"/>
    <w:uiPriority w:val="99"/>
    <w:rsid w:val="00AD7636"/>
    <w:pPr>
      <w:tabs>
        <w:tab w:val="left" w:pos="1560"/>
      </w:tabs>
      <w:ind w:left="1559" w:hanging="1202"/>
    </w:pPr>
  </w:style>
  <w:style w:type="paragraph" w:customStyle="1" w:styleId="EXAMPLE">
    <w:name w:val="EXAMPLE"/>
    <w:basedOn w:val="NormalParagraph"/>
    <w:uiPriority w:val="99"/>
    <w:rsid w:val="00875B0B"/>
    <w:pPr>
      <w:tabs>
        <w:tab w:val="left" w:pos="1985"/>
      </w:tabs>
      <w:ind w:left="1984" w:hanging="1627"/>
    </w:pPr>
  </w:style>
  <w:style w:type="paragraph" w:customStyle="1" w:styleId="NormalParagraph">
    <w:name w:val="Normal Paragraph"/>
    <w:uiPriority w:val="99"/>
    <w:rsid w:val="007261E1"/>
    <w:pPr>
      <w:spacing w:after="200" w:line="276" w:lineRule="auto"/>
    </w:pPr>
    <w:rPr>
      <w:rFonts w:ascii="Arial" w:eastAsia="SimSun" w:hAnsi="Arial"/>
      <w:lang w:val="en-GB" w:eastAsia="en-GB"/>
    </w:rPr>
  </w:style>
  <w:style w:type="paragraph" w:customStyle="1" w:styleId="CSDocTitle">
    <w:name w:val="CS DocTitle"/>
    <w:uiPriority w:val="99"/>
    <w:rsid w:val="00397B86"/>
    <w:pPr>
      <w:spacing w:before="360" w:after="120"/>
      <w:ind w:left="284"/>
    </w:pPr>
    <w:rPr>
      <w:rFonts w:ascii="Arial" w:eastAsia="Times New Roman" w:hAnsi="Arial"/>
      <w:b/>
      <w:sz w:val="36"/>
      <w:szCs w:val="20"/>
      <w:lang w:val="en-IE" w:eastAsia="en-US"/>
    </w:rPr>
  </w:style>
  <w:style w:type="paragraph" w:customStyle="1" w:styleId="CSFieldInfo">
    <w:name w:val="CS FieldInfo"/>
    <w:uiPriority w:val="99"/>
    <w:rsid w:val="00397B86"/>
    <w:pPr>
      <w:framePr w:wrap="around" w:vAnchor="text" w:hAnchor="page" w:y="1"/>
      <w:spacing w:before="60" w:after="60"/>
    </w:pPr>
    <w:rPr>
      <w:rFonts w:ascii="Arial" w:eastAsia="Times New Roman" w:hAnsi="Arial" w:cs="Arial"/>
      <w:bCs/>
      <w:sz w:val="20"/>
      <w:lang w:val="en-GB" w:eastAsia="en-US"/>
    </w:rPr>
  </w:style>
  <w:style w:type="paragraph" w:customStyle="1" w:styleId="CSFieldName">
    <w:name w:val="CS FieldName"/>
    <w:uiPriority w:val="99"/>
    <w:rsid w:val="00397B86"/>
    <w:rPr>
      <w:rFonts w:ascii="Arial" w:eastAsia="Times New Roman" w:hAnsi="Arial" w:cs="Arial"/>
      <w:bCs/>
      <w:sz w:val="20"/>
      <w:lang w:val="en-GB" w:eastAsia="en-US"/>
    </w:rPr>
  </w:style>
  <w:style w:type="paragraph" w:customStyle="1" w:styleId="CSLegalTxt">
    <w:name w:val="CS LegalTxt"/>
    <w:uiPriority w:val="99"/>
    <w:rsid w:val="00397B86"/>
    <w:pPr>
      <w:jc w:val="both"/>
    </w:pPr>
    <w:rPr>
      <w:rFonts w:ascii="Arial" w:eastAsia="Times New Roman" w:hAnsi="Arial" w:cs="Arial"/>
      <w:bCs/>
      <w:sz w:val="14"/>
      <w:lang w:val="en-GB" w:eastAsia="en-US"/>
    </w:rPr>
  </w:style>
  <w:style w:type="paragraph" w:customStyle="1" w:styleId="CSTableTitle">
    <w:name w:val="CS TableTitle"/>
    <w:next w:val="Normal"/>
    <w:uiPriority w:val="99"/>
    <w:rsid w:val="00397B86"/>
    <w:pPr>
      <w:jc w:val="center"/>
    </w:pPr>
    <w:rPr>
      <w:rFonts w:ascii="Arial" w:hAnsi="Arial" w:cs="Arial"/>
      <w:b/>
      <w:i/>
      <w:lang w:val="en-GB" w:eastAsia="en-US"/>
    </w:rPr>
  </w:style>
  <w:style w:type="paragraph" w:customStyle="1" w:styleId="CSHeading">
    <w:name w:val="CS_Heading"/>
    <w:basedOn w:val="Normal"/>
    <w:uiPriority w:val="99"/>
    <w:semiHidden/>
    <w:rsid w:val="00397B86"/>
    <w:pPr>
      <w:spacing w:line="360" w:lineRule="auto"/>
    </w:pPr>
    <w:rPr>
      <w:b/>
    </w:rPr>
  </w:style>
  <w:style w:type="paragraph" w:customStyle="1" w:styleId="CSLegal1">
    <w:name w:val="CS_Legal1"/>
    <w:basedOn w:val="Normal"/>
    <w:uiPriority w:val="99"/>
    <w:semiHidden/>
    <w:rsid w:val="00397B86"/>
    <w:rPr>
      <w:b/>
      <w:bCs/>
      <w:i/>
      <w:iCs/>
      <w:sz w:val="20"/>
    </w:rPr>
  </w:style>
  <w:style w:type="paragraph" w:customStyle="1" w:styleId="CSLegal2">
    <w:name w:val="CS_Legal2"/>
    <w:basedOn w:val="Normal"/>
    <w:uiPriority w:val="99"/>
    <w:semiHidden/>
    <w:rsid w:val="00397B86"/>
    <w:rPr>
      <w:rFonts w:eastAsia="Calibri"/>
      <w:b/>
      <w:sz w:val="14"/>
      <w:szCs w:val="22"/>
      <w:u w:val="single"/>
    </w:rPr>
  </w:style>
  <w:style w:type="paragraph" w:styleId="Footer">
    <w:name w:val="footer"/>
    <w:basedOn w:val="NormalParagraph"/>
    <w:link w:val="FooterChar"/>
    <w:uiPriority w:val="99"/>
    <w:rsid w:val="00A95E1E"/>
    <w:pPr>
      <w:tabs>
        <w:tab w:val="right" w:pos="8930"/>
        <w:tab w:val="right" w:pos="13892"/>
      </w:tabs>
      <w:contextualSpacing/>
    </w:pPr>
    <w:rPr>
      <w:sz w:val="20"/>
      <w:lang w:val="de-DE" w:eastAsia="de-DE"/>
    </w:rPr>
  </w:style>
  <w:style w:type="character" w:customStyle="1" w:styleId="FooterChar">
    <w:name w:val="Footer Char"/>
    <w:basedOn w:val="DefaultParagraphFont"/>
    <w:link w:val="Footer"/>
    <w:uiPriority w:val="99"/>
    <w:locked/>
    <w:rsid w:val="00283857"/>
    <w:rPr>
      <w:rFonts w:ascii="Arial" w:eastAsia="SimSun" w:hAnsi="Arial" w:cs="Times New Roman"/>
      <w:sz w:val="22"/>
    </w:rPr>
  </w:style>
  <w:style w:type="paragraph" w:styleId="FootnoteText">
    <w:name w:val="footnote text"/>
    <w:basedOn w:val="NormalParagraph"/>
    <w:link w:val="FootnoteTextChar"/>
    <w:uiPriority w:val="99"/>
    <w:rsid w:val="009527C9"/>
    <w:pPr>
      <w:spacing w:after="120"/>
    </w:pPr>
    <w:rPr>
      <w:sz w:val="20"/>
      <w:szCs w:val="25"/>
      <w:lang w:val="de-DE" w:eastAsia="de-DE"/>
    </w:rPr>
  </w:style>
  <w:style w:type="character" w:customStyle="1" w:styleId="FootnoteTextChar">
    <w:name w:val="Footnote Text Char"/>
    <w:basedOn w:val="DefaultParagraphFont"/>
    <w:link w:val="FootnoteText"/>
    <w:uiPriority w:val="99"/>
    <w:locked/>
    <w:rsid w:val="00283857"/>
    <w:rPr>
      <w:rFonts w:ascii="Arial" w:eastAsia="SimSun" w:hAnsi="Arial" w:cs="Times New Roman"/>
      <w:sz w:val="25"/>
    </w:rPr>
  </w:style>
  <w:style w:type="character" w:styleId="FootnoteReference">
    <w:name w:val="footnote reference"/>
    <w:basedOn w:val="DefaultParagraphFont"/>
    <w:uiPriority w:val="99"/>
    <w:semiHidden/>
    <w:rsid w:val="009527C9"/>
    <w:rPr>
      <w:rFonts w:cs="Times New Roman"/>
      <w:vertAlign w:val="superscript"/>
    </w:rPr>
  </w:style>
  <w:style w:type="paragraph" w:styleId="ListBullet">
    <w:name w:val="List Bullet"/>
    <w:basedOn w:val="Normal"/>
    <w:uiPriority w:val="99"/>
    <w:semiHidden/>
    <w:rsid w:val="003A7D25"/>
    <w:pPr>
      <w:numPr>
        <w:numId w:val="1"/>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99"/>
    <w:rsid w:val="00871A1B"/>
    <w:pPr>
      <w:ind w:firstLine="0"/>
    </w:pPr>
  </w:style>
  <w:style w:type="paragraph" w:styleId="ListContinue2">
    <w:name w:val="List Continue 2"/>
    <w:basedOn w:val="ListBullet2"/>
    <w:uiPriority w:val="99"/>
    <w:rsid w:val="00871A1B"/>
    <w:pPr>
      <w:numPr>
        <w:ilvl w:val="0"/>
      </w:numPr>
      <w:tabs>
        <w:tab w:val="num" w:pos="1440"/>
      </w:tabs>
      <w:ind w:left="1021" w:hanging="340"/>
    </w:pPr>
  </w:style>
  <w:style w:type="paragraph" w:styleId="ListContinue3">
    <w:name w:val="List Continue 3"/>
    <w:basedOn w:val="ListBullet3"/>
    <w:uiPriority w:val="99"/>
    <w:rsid w:val="00871A1B"/>
    <w:pPr>
      <w:numPr>
        <w:ilvl w:val="0"/>
      </w:numPr>
      <w:tabs>
        <w:tab w:val="num" w:pos="1440"/>
      </w:tabs>
      <w:ind w:left="1361" w:hanging="180"/>
    </w:pPr>
  </w:style>
  <w:style w:type="paragraph" w:customStyle="1" w:styleId="ListBulletsubcontinue">
    <w:name w:val="List Bullet (sub) continue"/>
    <w:basedOn w:val="ListBulletsub"/>
    <w:uiPriority w:val="99"/>
    <w:rsid w:val="00871A1B"/>
    <w:pPr>
      <w:numPr>
        <w:ilvl w:val="0"/>
      </w:numPr>
      <w:tabs>
        <w:tab w:val="num" w:pos="1440"/>
      </w:tabs>
      <w:ind w:left="1701" w:hanging="180"/>
    </w:pPr>
  </w:style>
  <w:style w:type="paragraph" w:customStyle="1" w:styleId="ANNEX-heading1">
    <w:name w:val="ANNEX-heading1"/>
    <w:basedOn w:val="Annex"/>
    <w:next w:val="NormalParagraph"/>
    <w:uiPriority w:val="99"/>
    <w:rsid w:val="000F6B8B"/>
    <w:pPr>
      <w:numPr>
        <w:ilvl w:val="1"/>
      </w:numPr>
      <w:tabs>
        <w:tab w:val="num" w:pos="1440"/>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99"/>
    <w:rsid w:val="00FB18EF"/>
    <w:pPr>
      <w:numPr>
        <w:ilvl w:val="2"/>
      </w:numPr>
      <w:tabs>
        <w:tab w:val="num" w:pos="2160"/>
      </w:tabs>
      <w:outlineLvl w:val="2"/>
    </w:pPr>
    <w:rPr>
      <w:b w:val="0"/>
    </w:rPr>
  </w:style>
  <w:style w:type="paragraph" w:customStyle="1" w:styleId="ANNEX-heading3">
    <w:name w:val="ANNEX-heading3"/>
    <w:basedOn w:val="ANNEX-heading2"/>
    <w:next w:val="NormalParagraph"/>
    <w:uiPriority w:val="99"/>
    <w:rsid w:val="00FB18EF"/>
    <w:pPr>
      <w:numPr>
        <w:ilvl w:val="3"/>
      </w:numPr>
      <w:tabs>
        <w:tab w:val="num" w:pos="2880"/>
      </w:tabs>
      <w:outlineLvl w:val="3"/>
    </w:pPr>
    <w:rPr>
      <w:sz w:val="22"/>
      <w:szCs w:val="22"/>
      <w:lang w:val="fr-FR"/>
    </w:rPr>
  </w:style>
  <w:style w:type="paragraph" w:customStyle="1" w:styleId="ANNEX-heading4">
    <w:name w:val="ANNEX-heading4"/>
    <w:basedOn w:val="ANNEX-heading3"/>
    <w:next w:val="NormalParagraph"/>
    <w:uiPriority w:val="99"/>
    <w:rsid w:val="00FB18EF"/>
    <w:pPr>
      <w:numPr>
        <w:ilvl w:val="4"/>
      </w:numPr>
      <w:tabs>
        <w:tab w:val="num" w:pos="3600"/>
      </w:tabs>
      <w:outlineLvl w:val="4"/>
    </w:pPr>
  </w:style>
  <w:style w:type="paragraph" w:customStyle="1" w:styleId="ANNEX-heading5">
    <w:name w:val="ANNEX-heading5"/>
    <w:basedOn w:val="ANNEX-heading4"/>
    <w:next w:val="NormalParagraph"/>
    <w:uiPriority w:val="99"/>
    <w:rsid w:val="00FB18EF"/>
    <w:pPr>
      <w:numPr>
        <w:ilvl w:val="5"/>
      </w:numPr>
      <w:tabs>
        <w:tab w:val="num" w:pos="1440"/>
        <w:tab w:val="num" w:pos="4320"/>
      </w:tabs>
      <w:outlineLvl w:val="5"/>
    </w:pPr>
  </w:style>
  <w:style w:type="paragraph" w:styleId="TOC4">
    <w:name w:val="toc 4"/>
    <w:basedOn w:val="TOC3"/>
    <w:uiPriority w:val="99"/>
    <w:rsid w:val="00294E91"/>
    <w:pPr>
      <w:tabs>
        <w:tab w:val="clear" w:pos="1276"/>
        <w:tab w:val="left" w:pos="1701"/>
      </w:tabs>
      <w:ind w:left="1701" w:hanging="1275"/>
    </w:pPr>
  </w:style>
  <w:style w:type="paragraph" w:styleId="TOC5">
    <w:name w:val="toc 5"/>
    <w:basedOn w:val="TOC4"/>
    <w:uiPriority w:val="99"/>
    <w:rsid w:val="00294E91"/>
    <w:pPr>
      <w:tabs>
        <w:tab w:val="clear" w:pos="1701"/>
        <w:tab w:val="left" w:pos="2127"/>
      </w:tabs>
      <w:ind w:left="2127" w:hanging="1701"/>
    </w:pPr>
  </w:style>
  <w:style w:type="paragraph" w:styleId="TOC6">
    <w:name w:val="toc 6"/>
    <w:basedOn w:val="TOC5"/>
    <w:uiPriority w:val="99"/>
    <w:rsid w:val="00331905"/>
    <w:pPr>
      <w:tabs>
        <w:tab w:val="clear" w:pos="2127"/>
        <w:tab w:val="left" w:pos="2552"/>
      </w:tabs>
      <w:ind w:left="2552" w:hanging="2126"/>
    </w:pPr>
  </w:style>
  <w:style w:type="paragraph" w:styleId="TOC9">
    <w:name w:val="toc 9"/>
    <w:basedOn w:val="Normal"/>
    <w:next w:val="Normal"/>
    <w:autoRedefine/>
    <w:uiPriority w:val="99"/>
    <w:semiHidden/>
    <w:rsid w:val="00AC2FCC"/>
    <w:pPr>
      <w:ind w:left="1760"/>
    </w:pPr>
  </w:style>
  <w:style w:type="paragraph" w:customStyle="1" w:styleId="CRSheetSubtitle">
    <w:name w:val="CRSheet Subtitle"/>
    <w:basedOn w:val="Normal"/>
    <w:uiPriority w:val="99"/>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rFonts w:cs="Times New Roman"/>
      <w:color w:val="808080"/>
    </w:rPr>
  </w:style>
  <w:style w:type="character" w:styleId="CommentReference">
    <w:name w:val="annotation reference"/>
    <w:basedOn w:val="DefaultParagraphFont"/>
    <w:uiPriority w:val="99"/>
    <w:semiHidden/>
    <w:locked/>
    <w:rsid w:val="009615FE"/>
    <w:rPr>
      <w:rFonts w:cs="Times New Roman"/>
      <w:sz w:val="16"/>
      <w:szCs w:val="16"/>
    </w:rPr>
  </w:style>
  <w:style w:type="paragraph" w:styleId="CommentText">
    <w:name w:val="annotation text"/>
    <w:basedOn w:val="Normal"/>
    <w:link w:val="CommentTextChar"/>
    <w:uiPriority w:val="99"/>
    <w:semiHidden/>
    <w:locked/>
    <w:rsid w:val="009615FE"/>
    <w:rPr>
      <w:sz w:val="20"/>
      <w:szCs w:val="25"/>
    </w:rPr>
  </w:style>
  <w:style w:type="character" w:customStyle="1" w:styleId="CommentTextChar">
    <w:name w:val="Comment Text Char"/>
    <w:basedOn w:val="DefaultParagraphFont"/>
    <w:link w:val="CommentText"/>
    <w:uiPriority w:val="99"/>
    <w:semiHidden/>
    <w:locked/>
    <w:rsid w:val="009615FE"/>
    <w:rPr>
      <w:rFonts w:ascii="Arial" w:eastAsia="SimSun" w:hAnsi="Arial" w:cs="Times New Roman"/>
      <w:sz w:val="25"/>
      <w:szCs w:val="25"/>
      <w:lang w:val="en-GB" w:eastAsia="zh-CN" w:bidi="bn-BD"/>
    </w:rPr>
  </w:style>
  <w:style w:type="paragraph" w:styleId="CommentSubject">
    <w:name w:val="annotation subject"/>
    <w:basedOn w:val="CommentText"/>
    <w:next w:val="CommentText"/>
    <w:link w:val="CommentSubjectChar"/>
    <w:uiPriority w:val="99"/>
    <w:semiHidden/>
    <w:locked/>
    <w:rsid w:val="009615FE"/>
    <w:rPr>
      <w:b/>
      <w:bCs/>
    </w:rPr>
  </w:style>
  <w:style w:type="character" w:customStyle="1" w:styleId="CommentSubjectChar">
    <w:name w:val="Comment Subject Char"/>
    <w:basedOn w:val="CommentTextChar"/>
    <w:link w:val="CommentSubject"/>
    <w:uiPriority w:val="99"/>
    <w:semiHidden/>
    <w:locked/>
    <w:rsid w:val="009615FE"/>
    <w:rPr>
      <w:rFonts w:ascii="Arial" w:eastAsia="SimSun" w:hAnsi="Arial" w:cs="Times New Roman"/>
      <w:b/>
      <w:bCs/>
      <w:sz w:val="25"/>
      <w:szCs w:val="25"/>
      <w:lang w:val="en-GB" w:eastAsia="zh-CN" w:bidi="bn-BD"/>
    </w:rPr>
  </w:style>
  <w:style w:type="numbering" w:customStyle="1" w:styleId="ListNumbers">
    <w:name w:val="ListNumbers"/>
    <w:rsid w:val="002E0E08"/>
    <w:pPr>
      <w:numPr>
        <w:numId w:val="9"/>
      </w:numPr>
    </w:pPr>
  </w:style>
  <w:style w:type="numbering" w:customStyle="1" w:styleId="ListBullets">
    <w:name w:val="ListBullets"/>
    <w:rsid w:val="002E0E08"/>
    <w:pPr>
      <w:numPr>
        <w:numId w:val="8"/>
      </w:numPr>
    </w:pPr>
  </w:style>
  <w:style w:type="paragraph" w:customStyle="1" w:styleId="BulletedList1">
    <w:name w:val="Bulleted List 1"/>
    <w:basedOn w:val="Normal"/>
    <w:rsid w:val="00757D5C"/>
    <w:pPr>
      <w:numPr>
        <w:ilvl w:val="1"/>
        <w:numId w:val="25"/>
      </w:numPr>
      <w:spacing w:before="60" w:after="120"/>
    </w:pPr>
    <w:rPr>
      <w:rFonts w:ascii="Tele-GroteskNor" w:eastAsia="Times New Roman" w:hAnsi="Tele-GroteskNor"/>
      <w:szCs w:val="22"/>
      <w:lang w:eastAsia="en-US" w:bidi="ar-SA"/>
    </w:rPr>
  </w:style>
</w:styles>
</file>

<file path=word/webSettings.xml><?xml version="1.0" encoding="utf-8"?>
<w:webSettings xmlns:r="http://schemas.openxmlformats.org/officeDocument/2006/relationships" xmlns:w="http://schemas.openxmlformats.org/wordprocessingml/2006/main">
  <w:divs>
    <w:div w:id="1386757940">
      <w:marLeft w:val="0"/>
      <w:marRight w:val="0"/>
      <w:marTop w:val="0"/>
      <w:marBottom w:val="0"/>
      <w:divBdr>
        <w:top w:val="none" w:sz="0" w:space="0" w:color="auto"/>
        <w:left w:val="none" w:sz="0" w:space="0" w:color="auto"/>
        <w:bottom w:val="none" w:sz="0" w:space="0" w:color="auto"/>
        <w:right w:val="none" w:sz="0" w:space="0" w:color="auto"/>
      </w:divBdr>
    </w:div>
    <w:div w:id="1386757941">
      <w:marLeft w:val="0"/>
      <w:marRight w:val="0"/>
      <w:marTop w:val="0"/>
      <w:marBottom w:val="0"/>
      <w:divBdr>
        <w:top w:val="none" w:sz="0" w:space="0" w:color="auto"/>
        <w:left w:val="none" w:sz="0" w:space="0" w:color="auto"/>
        <w:bottom w:val="none" w:sz="0" w:space="0" w:color="auto"/>
        <w:right w:val="none" w:sz="0" w:space="0" w:color="auto"/>
      </w:divBdr>
      <w:divsChild>
        <w:div w:id="1386757942">
          <w:marLeft w:val="0"/>
          <w:marRight w:val="0"/>
          <w:marTop w:val="0"/>
          <w:marBottom w:val="0"/>
          <w:divBdr>
            <w:top w:val="none" w:sz="0" w:space="0" w:color="auto"/>
            <w:left w:val="none" w:sz="0" w:space="0" w:color="auto"/>
            <w:bottom w:val="none" w:sz="0" w:space="0" w:color="auto"/>
            <w:right w:val="none" w:sz="0" w:space="0" w:color="auto"/>
          </w:divBdr>
        </w:div>
      </w:divsChild>
    </w:div>
    <w:div w:id="1992440163">
      <w:bodyDiv w:val="1"/>
      <w:marLeft w:val="0"/>
      <w:marRight w:val="0"/>
      <w:marTop w:val="0"/>
      <w:marBottom w:val="0"/>
      <w:divBdr>
        <w:top w:val="none" w:sz="0" w:space="0" w:color="auto"/>
        <w:left w:val="none" w:sz="0" w:space="0" w:color="auto"/>
        <w:bottom w:val="none" w:sz="0" w:space="0" w:color="auto"/>
        <w:right w:val="none" w:sz="0" w:space="0" w:color="auto"/>
      </w:divBdr>
      <w:divsChild>
        <w:div w:id="1313407214">
          <w:marLeft w:val="547"/>
          <w:marRight w:val="0"/>
          <w:marTop w:val="96"/>
          <w:marBottom w:val="0"/>
          <w:divBdr>
            <w:top w:val="none" w:sz="0" w:space="0" w:color="auto"/>
            <w:left w:val="none" w:sz="0" w:space="0" w:color="auto"/>
            <w:bottom w:val="none" w:sz="0" w:space="0" w:color="auto"/>
            <w:right w:val="none" w:sz="0" w:space="0" w:color="auto"/>
          </w:divBdr>
        </w:div>
        <w:div w:id="1799958652">
          <w:marLeft w:val="1166"/>
          <w:marRight w:val="0"/>
          <w:marTop w:val="77"/>
          <w:marBottom w:val="0"/>
          <w:divBdr>
            <w:top w:val="none" w:sz="0" w:space="0" w:color="auto"/>
            <w:left w:val="none" w:sz="0" w:space="0" w:color="auto"/>
            <w:bottom w:val="none" w:sz="0" w:space="0" w:color="auto"/>
            <w:right w:val="none" w:sz="0" w:space="0" w:color="auto"/>
          </w:divBdr>
        </w:div>
        <w:div w:id="1415471159">
          <w:marLeft w:val="1166"/>
          <w:marRight w:val="0"/>
          <w:marTop w:val="77"/>
          <w:marBottom w:val="0"/>
          <w:divBdr>
            <w:top w:val="none" w:sz="0" w:space="0" w:color="auto"/>
            <w:left w:val="none" w:sz="0" w:space="0" w:color="auto"/>
            <w:bottom w:val="none" w:sz="0" w:space="0" w:color="auto"/>
            <w:right w:val="none" w:sz="0" w:space="0" w:color="auto"/>
          </w:divBdr>
        </w:div>
        <w:div w:id="1771199630">
          <w:marLeft w:val="1166"/>
          <w:marRight w:val="0"/>
          <w:marTop w:val="77"/>
          <w:marBottom w:val="0"/>
          <w:divBdr>
            <w:top w:val="none" w:sz="0" w:space="0" w:color="auto"/>
            <w:left w:val="none" w:sz="0" w:space="0" w:color="auto"/>
            <w:bottom w:val="none" w:sz="0" w:space="0" w:color="auto"/>
            <w:right w:val="none" w:sz="0" w:space="0" w:color="auto"/>
          </w:divBdr>
        </w:div>
        <w:div w:id="830364518">
          <w:marLeft w:val="1166"/>
          <w:marRight w:val="0"/>
          <w:marTop w:val="77"/>
          <w:marBottom w:val="0"/>
          <w:divBdr>
            <w:top w:val="none" w:sz="0" w:space="0" w:color="auto"/>
            <w:left w:val="none" w:sz="0" w:space="0" w:color="auto"/>
            <w:bottom w:val="none" w:sz="0" w:space="0" w:color="auto"/>
            <w:right w:val="none" w:sz="0" w:space="0" w:color="auto"/>
          </w:divBdr>
        </w:div>
      </w:divsChild>
    </w:div>
    <w:div w:id="2054887185">
      <w:bodyDiv w:val="1"/>
      <w:marLeft w:val="0"/>
      <w:marRight w:val="0"/>
      <w:marTop w:val="0"/>
      <w:marBottom w:val="0"/>
      <w:divBdr>
        <w:top w:val="none" w:sz="0" w:space="0" w:color="auto"/>
        <w:left w:val="none" w:sz="0" w:space="0" w:color="auto"/>
        <w:bottom w:val="none" w:sz="0" w:space="0" w:color="auto"/>
        <w:right w:val="none" w:sz="0" w:space="0" w:color="auto"/>
      </w:divBdr>
      <w:divsChild>
        <w:div w:id="176769312">
          <w:marLeft w:val="605"/>
          <w:marRight w:val="0"/>
          <w:marTop w:val="67"/>
          <w:marBottom w:val="0"/>
          <w:divBdr>
            <w:top w:val="none" w:sz="0" w:space="0" w:color="auto"/>
            <w:left w:val="none" w:sz="0" w:space="0" w:color="auto"/>
            <w:bottom w:val="none" w:sz="0" w:space="0" w:color="auto"/>
            <w:right w:val="none" w:sz="0" w:space="0" w:color="auto"/>
          </w:divBdr>
        </w:div>
        <w:div w:id="1626349383">
          <w:marLeft w:val="605"/>
          <w:marRight w:val="0"/>
          <w:marTop w:val="67"/>
          <w:marBottom w:val="0"/>
          <w:divBdr>
            <w:top w:val="none" w:sz="0" w:space="0" w:color="auto"/>
            <w:left w:val="none" w:sz="0" w:space="0" w:color="auto"/>
            <w:bottom w:val="none" w:sz="0" w:space="0" w:color="auto"/>
            <w:right w:val="none" w:sz="0" w:space="0" w:color="auto"/>
          </w:divBdr>
        </w:div>
        <w:div w:id="1919439538">
          <w:marLeft w:val="605"/>
          <w:marRight w:val="0"/>
          <w:marTop w:val="67"/>
          <w:marBottom w:val="0"/>
          <w:divBdr>
            <w:top w:val="none" w:sz="0" w:space="0" w:color="auto"/>
            <w:left w:val="none" w:sz="0" w:space="0" w:color="auto"/>
            <w:bottom w:val="none" w:sz="0" w:space="0" w:color="auto"/>
            <w:right w:val="none" w:sz="0" w:space="0" w:color="auto"/>
          </w:divBdr>
        </w:div>
        <w:div w:id="447160882">
          <w:marLeft w:val="605"/>
          <w:marRight w:val="0"/>
          <w:marTop w:val="67"/>
          <w:marBottom w:val="0"/>
          <w:divBdr>
            <w:top w:val="none" w:sz="0" w:space="0" w:color="auto"/>
            <w:left w:val="none" w:sz="0" w:space="0" w:color="auto"/>
            <w:bottom w:val="none" w:sz="0" w:space="0" w:color="auto"/>
            <w:right w:val="none" w:sz="0" w:space="0" w:color="auto"/>
          </w:divBdr>
        </w:div>
        <w:div w:id="1536696749">
          <w:marLeft w:val="1267"/>
          <w:marRight w:val="0"/>
          <w:marTop w:val="67"/>
          <w:marBottom w:val="0"/>
          <w:divBdr>
            <w:top w:val="none" w:sz="0" w:space="0" w:color="auto"/>
            <w:left w:val="none" w:sz="0" w:space="0" w:color="auto"/>
            <w:bottom w:val="none" w:sz="0" w:space="0" w:color="auto"/>
            <w:right w:val="none" w:sz="0" w:space="0" w:color="auto"/>
          </w:divBdr>
        </w:div>
        <w:div w:id="2087219219">
          <w:marLeft w:val="1267"/>
          <w:marRight w:val="0"/>
          <w:marTop w:val="67"/>
          <w:marBottom w:val="0"/>
          <w:divBdr>
            <w:top w:val="none" w:sz="0" w:space="0" w:color="auto"/>
            <w:left w:val="none" w:sz="0" w:space="0" w:color="auto"/>
            <w:bottom w:val="none" w:sz="0" w:space="0" w:color="auto"/>
            <w:right w:val="none" w:sz="0" w:space="0" w:color="auto"/>
          </w:divBdr>
        </w:div>
        <w:div w:id="1002969135">
          <w:marLeft w:val="605"/>
          <w:marRight w:val="0"/>
          <w:marTop w:val="67"/>
          <w:marBottom w:val="0"/>
          <w:divBdr>
            <w:top w:val="none" w:sz="0" w:space="0" w:color="auto"/>
            <w:left w:val="none" w:sz="0" w:space="0" w:color="auto"/>
            <w:bottom w:val="none" w:sz="0" w:space="0" w:color="auto"/>
            <w:right w:val="none" w:sz="0" w:space="0" w:color="auto"/>
          </w:divBdr>
        </w:div>
        <w:div w:id="1305963452">
          <w:marLeft w:val="1267"/>
          <w:marRight w:val="0"/>
          <w:marTop w:val="58"/>
          <w:marBottom w:val="0"/>
          <w:divBdr>
            <w:top w:val="none" w:sz="0" w:space="0" w:color="auto"/>
            <w:left w:val="none" w:sz="0" w:space="0" w:color="auto"/>
            <w:bottom w:val="none" w:sz="0" w:space="0" w:color="auto"/>
            <w:right w:val="none" w:sz="0" w:space="0" w:color="auto"/>
          </w:divBdr>
        </w:div>
        <w:div w:id="959721663">
          <w:marLeft w:val="1267"/>
          <w:marRight w:val="0"/>
          <w:marTop w:val="58"/>
          <w:marBottom w:val="0"/>
          <w:divBdr>
            <w:top w:val="none" w:sz="0" w:space="0" w:color="auto"/>
            <w:left w:val="none" w:sz="0" w:space="0" w:color="auto"/>
            <w:bottom w:val="none" w:sz="0" w:space="0" w:color="auto"/>
            <w:right w:val="none" w:sz="0" w:space="0" w:color="auto"/>
          </w:divBdr>
        </w:div>
        <w:div w:id="472253041">
          <w:marLeft w:val="1267"/>
          <w:marRight w:val="0"/>
          <w:marTop w:val="58"/>
          <w:marBottom w:val="0"/>
          <w:divBdr>
            <w:top w:val="none" w:sz="0" w:space="0" w:color="auto"/>
            <w:left w:val="none" w:sz="0" w:space="0" w:color="auto"/>
            <w:bottom w:val="none" w:sz="0" w:space="0" w:color="auto"/>
            <w:right w:val="none" w:sz="0" w:space="0" w:color="auto"/>
          </w:divBdr>
        </w:div>
        <w:div w:id="1140883444">
          <w:marLeft w:val="1915"/>
          <w:marRight w:val="0"/>
          <w:marTop w:val="50"/>
          <w:marBottom w:val="0"/>
          <w:divBdr>
            <w:top w:val="none" w:sz="0" w:space="0" w:color="auto"/>
            <w:left w:val="none" w:sz="0" w:space="0" w:color="auto"/>
            <w:bottom w:val="none" w:sz="0" w:space="0" w:color="auto"/>
            <w:right w:val="none" w:sz="0" w:space="0" w:color="auto"/>
          </w:divBdr>
        </w:div>
        <w:div w:id="1425489168">
          <w:marLeft w:val="1915"/>
          <w:marRight w:val="0"/>
          <w:marTop w:val="50"/>
          <w:marBottom w:val="0"/>
          <w:divBdr>
            <w:top w:val="none" w:sz="0" w:space="0" w:color="auto"/>
            <w:left w:val="none" w:sz="0" w:space="0" w:color="auto"/>
            <w:bottom w:val="none" w:sz="0" w:space="0" w:color="auto"/>
            <w:right w:val="none" w:sz="0" w:space="0" w:color="auto"/>
          </w:divBdr>
        </w:div>
        <w:div w:id="530067934">
          <w:marLeft w:val="1267"/>
          <w:marRight w:val="0"/>
          <w:marTop w:val="67"/>
          <w:marBottom w:val="0"/>
          <w:divBdr>
            <w:top w:val="none" w:sz="0" w:space="0" w:color="auto"/>
            <w:left w:val="none" w:sz="0" w:space="0" w:color="auto"/>
            <w:bottom w:val="none" w:sz="0" w:space="0" w:color="auto"/>
            <w:right w:val="none" w:sz="0" w:space="0" w:color="auto"/>
          </w:divBdr>
        </w:div>
        <w:div w:id="790320012">
          <w:marLeft w:val="1915"/>
          <w:marRight w:val="0"/>
          <w:marTop w:val="50"/>
          <w:marBottom w:val="0"/>
          <w:divBdr>
            <w:top w:val="none" w:sz="0" w:space="0" w:color="auto"/>
            <w:left w:val="none" w:sz="0" w:space="0" w:color="auto"/>
            <w:bottom w:val="none" w:sz="0" w:space="0" w:color="auto"/>
            <w:right w:val="none" w:sz="0" w:space="0" w:color="auto"/>
          </w:divBdr>
        </w:div>
        <w:div w:id="1259366739">
          <w:marLeft w:val="1267"/>
          <w:marRight w:val="0"/>
          <w:marTop w:val="67"/>
          <w:marBottom w:val="0"/>
          <w:divBdr>
            <w:top w:val="none" w:sz="0" w:space="0" w:color="auto"/>
            <w:left w:val="none" w:sz="0" w:space="0" w:color="auto"/>
            <w:bottom w:val="none" w:sz="0" w:space="0" w:color="auto"/>
            <w:right w:val="none" w:sz="0" w:space="0" w:color="auto"/>
          </w:divBdr>
        </w:div>
        <w:div w:id="1028413923">
          <w:marLeft w:val="1915"/>
          <w:marRight w:val="0"/>
          <w:marTop w:val="50"/>
          <w:marBottom w:val="0"/>
          <w:divBdr>
            <w:top w:val="none" w:sz="0" w:space="0" w:color="auto"/>
            <w:left w:val="none" w:sz="0" w:space="0" w:color="auto"/>
            <w:bottom w:val="none" w:sz="0" w:space="0" w:color="auto"/>
            <w:right w:val="none" w:sz="0" w:space="0" w:color="auto"/>
          </w:divBdr>
        </w:div>
        <w:div w:id="91633610">
          <w:marLeft w:val="1915"/>
          <w:marRight w:val="0"/>
          <w:marTop w:val="50"/>
          <w:marBottom w:val="0"/>
          <w:divBdr>
            <w:top w:val="none" w:sz="0" w:space="0" w:color="auto"/>
            <w:left w:val="none" w:sz="0" w:space="0" w:color="auto"/>
            <w:bottom w:val="none" w:sz="0" w:space="0" w:color="auto"/>
            <w:right w:val="none" w:sz="0" w:space="0" w:color="auto"/>
          </w:divBdr>
        </w:div>
        <w:div w:id="1740639759">
          <w:marLeft w:val="1267"/>
          <w:marRight w:val="0"/>
          <w:marTop w:val="67"/>
          <w:marBottom w:val="0"/>
          <w:divBdr>
            <w:top w:val="none" w:sz="0" w:space="0" w:color="auto"/>
            <w:left w:val="none" w:sz="0" w:space="0" w:color="auto"/>
            <w:bottom w:val="none" w:sz="0" w:space="0" w:color="auto"/>
            <w:right w:val="none" w:sz="0" w:space="0" w:color="auto"/>
          </w:divBdr>
        </w:div>
        <w:div w:id="1690253072">
          <w:marLeft w:val="1267"/>
          <w:marRight w:val="0"/>
          <w:marTop w:val="67"/>
          <w:marBottom w:val="0"/>
          <w:divBdr>
            <w:top w:val="none" w:sz="0" w:space="0" w:color="auto"/>
            <w:left w:val="none" w:sz="0" w:space="0" w:color="auto"/>
            <w:bottom w:val="none" w:sz="0" w:space="0" w:color="auto"/>
            <w:right w:val="none" w:sz="0" w:space="0" w:color="auto"/>
          </w:divBdr>
        </w:div>
        <w:div w:id="46422204">
          <w:marLeft w:val="1267"/>
          <w:marRight w:val="0"/>
          <w:marTop w:val="67"/>
          <w:marBottom w:val="0"/>
          <w:divBdr>
            <w:top w:val="none" w:sz="0" w:space="0" w:color="auto"/>
            <w:left w:val="none" w:sz="0" w:space="0" w:color="auto"/>
            <w:bottom w:val="none" w:sz="0" w:space="0" w:color="auto"/>
            <w:right w:val="none" w:sz="0" w:space="0" w:color="auto"/>
          </w:divBdr>
        </w:div>
        <w:div w:id="910191417">
          <w:marLeft w:val="1267"/>
          <w:marRight w:val="0"/>
          <w:marTop w:val="67"/>
          <w:marBottom w:val="0"/>
          <w:divBdr>
            <w:top w:val="none" w:sz="0" w:space="0" w:color="auto"/>
            <w:left w:val="none" w:sz="0" w:space="0" w:color="auto"/>
            <w:bottom w:val="none" w:sz="0" w:space="0" w:color="auto"/>
            <w:right w:val="none" w:sz="0" w:space="0" w:color="auto"/>
          </w:divBdr>
        </w:div>
        <w:div w:id="536433431">
          <w:marLeft w:val="605"/>
          <w:marRight w:val="0"/>
          <w:marTop w:val="67"/>
          <w:marBottom w:val="0"/>
          <w:divBdr>
            <w:top w:val="none" w:sz="0" w:space="0" w:color="auto"/>
            <w:left w:val="none" w:sz="0" w:space="0" w:color="auto"/>
            <w:bottom w:val="none" w:sz="0" w:space="0" w:color="auto"/>
            <w:right w:val="none" w:sz="0" w:space="0" w:color="auto"/>
          </w:divBdr>
        </w:div>
        <w:div w:id="1012996320">
          <w:marLeft w:val="1267"/>
          <w:marRight w:val="0"/>
          <w:marTop w:val="67"/>
          <w:marBottom w:val="0"/>
          <w:divBdr>
            <w:top w:val="none" w:sz="0" w:space="0" w:color="auto"/>
            <w:left w:val="none" w:sz="0" w:space="0" w:color="auto"/>
            <w:bottom w:val="none" w:sz="0" w:space="0" w:color="auto"/>
            <w:right w:val="none" w:sz="0" w:space="0" w:color="auto"/>
          </w:divBdr>
        </w:div>
        <w:div w:id="1302227363">
          <w:marLeft w:val="1267"/>
          <w:marRight w:val="0"/>
          <w:marTop w:val="67"/>
          <w:marBottom w:val="0"/>
          <w:divBdr>
            <w:top w:val="none" w:sz="0" w:space="0" w:color="auto"/>
            <w:left w:val="none" w:sz="0" w:space="0" w:color="auto"/>
            <w:bottom w:val="none" w:sz="0" w:space="0" w:color="auto"/>
            <w:right w:val="none" w:sz="0" w:space="0" w:color="auto"/>
          </w:divBdr>
        </w:div>
        <w:div w:id="770007994">
          <w:marLeft w:val="1267"/>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gosden@gsma.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677</Words>
  <Characters>3859</Characters>
  <Application>Microsoft Office Word</Application>
  <DocSecurity>0</DocSecurity>
  <Lines>32</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LS to NFC Forum, Global Platform, GCF, SIMalliance, PTCRB, EMVCO, ETSI SCP and ETSI SCP REQ to ask for feedback of NFC Handset Requirements document TS.26</vt:lpstr>
      <vt:lpstr>LS to NFC Forum, Global Platform, GCF, SIMalliance, PTCRB, EMVCO, ETSI SCP and ETSI SCP REQ to ask for feedback of NFC Handset Requirements document TS.26</vt:lpstr>
    </vt:vector>
  </TitlesOfParts>
  <LinksUpToDate>false</LinksUpToDate>
  <CharactersWithSpaces>4527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NFC Forum, Global Platform, GCF, SIMalliance, PTCRB, EMVCO, ETSI SCP and ETSI SCP REQ to ask for feedback of NFC Handset Requirements document TS.26</dc:title>
  <dc:creator/>
  <cp:lastModifiedBy/>
  <cp:revision>1</cp:revision>
  <dcterms:created xsi:type="dcterms:W3CDTF">2014-05-28T07:35:00Z</dcterms:created>
  <dcterms:modified xsi:type="dcterms:W3CDTF">2014-05-28T07:35:00Z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Information Categories">
    <vt:lpwstr> asdfsdf</vt:lpwstr>
  </property>
  <property fmtid="{D5CDD505-2E9C-101B-9397-08002B2CF9AE}" pid="4" name="Description">
    <vt:lpwstr> </vt:lpwstr>
  </property>
  <property fmtid="{D5CDD505-2E9C-101B-9397-08002B2CF9AE}" pid="5" name="Binding">
    <vt:bool>true</vt:bool>
  </property>
  <property fmtid="{D5CDD505-2E9C-101B-9397-08002B2CF9AE}" pid="6" name="GSMAKBCategory">
    <vt:lpwstr/>
  </property>
  <property fmtid="{D5CDD505-2E9C-101B-9397-08002B2CF9AE}" pid="7" name="Security Classification Categories">
    <vt:lpwstr>Unrestricted</vt:lpwstr>
  </property>
  <property fmtid="{D5CDD505-2E9C-101B-9397-08002B2CF9AE}" pid="8" name="ContentTypeId">
    <vt:lpwstr>0x010100EC728DFF17A841B193288BA44365FF7000B94428117C9D4ABEAE546B3436799766005AAF8FE4024A458B936B7C72E30E3BB3002D567C428235014B8CB408951E9C5E55</vt:lpwstr>
  </property>
  <property fmtid="{D5CDD505-2E9C-101B-9397-08002B2CF9AE}" pid="9" name="TaxCatchAll">
    <vt:lpwstr>6;#Liaison Statement|cbf76d2d-505a-404d-bce1-52a2ae1f5ef6</vt:lpwstr>
  </property>
  <property fmtid="{D5CDD505-2E9C-101B-9397-08002B2CF9AE}" pid="10" name="Approved Date">
    <vt:lpwstr>29th October 2004</vt:lpwstr>
  </property>
  <property fmtid="{D5CDD505-2E9C-101B-9397-08002B2CF9AE}" pid="11" name="Version Number">
    <vt:lpwstr>0.1</vt:lpwstr>
  </property>
  <property fmtid="{D5CDD505-2E9C-101B-9397-08002B2CF9AE}" pid="12" name="Official Number">
    <vt:lpwstr>0</vt:lpwstr>
  </property>
  <property fmtid="{D5CDD505-2E9C-101B-9397-08002B2CF9AE}" pid="13" name="Editor">
    <vt:lpwstr> editor</vt:lpwstr>
  </property>
  <property fmtid="{D5CDD505-2E9C-101B-9397-08002B2CF9AE}" pid="14" name="GSMADocumentType">
    <vt:lpwstr>6;#Liaison Statement|cbf76d2d-505a-404d-bce1-52a2ae1f5ef6</vt:lpwstr>
  </property>
  <property fmtid="{D5CDD505-2E9C-101B-9397-08002B2CF9AE}" pid="15" name="GSMAChangeRequestApprover">
    <vt:lpwstr/>
  </property>
  <property fmtid="{D5CDD505-2E9C-101B-9397-08002B2CF9AE}" pid="16" name="GSMAEditionType">
    <vt:lpwstr>Current</vt:lpwstr>
  </property>
  <property fmtid="{D5CDD505-2E9C-101B-9397-08002B2CF9AE}" pid="17" name="Order">
    <vt:r8>1.99748218451585E-302</vt:r8>
  </property>
  <property fmtid="{D5CDD505-2E9C-101B-9397-08002B2CF9AE}" pid="18" name="xd_ProgID">
    <vt:lpwstr/>
  </property>
  <property fmtid="{D5CDD505-2E9C-101B-9397-08002B2CF9AE}" pid="19" name="DocumentSetDescription">
    <vt:lpwstr/>
  </property>
  <property fmtid="{D5CDD505-2E9C-101B-9397-08002B2CF9AE}" pid="20" name="GSMAAdditionalReaders">
    <vt:lpwstr/>
  </property>
  <property fmtid="{D5CDD505-2E9C-101B-9397-08002B2CF9AE}" pid="21" name="GSMAAdditionalContributors">
    <vt:lpwstr/>
  </property>
  <property fmtid="{D5CDD505-2E9C-101B-9397-08002B2CF9AE}" pid="22" name="TemplateUrl">
    <vt:lpwstr/>
  </property>
  <property fmtid="{D5CDD505-2E9C-101B-9397-08002B2CF9AE}" pid="23" name="GSMALiaisonStatementLink">
    <vt:lpwstr>http://gsm-0002-d-sp-8/_layouts/Infocentre/InfocentreRedirect.aspx?WebId=ded023db-5b34-4dbf-afc5-9e919402b95e&amp;ListId=9a5b5119-10a1-48aa-8884-708c64b37f0b&amp;ItemId=ac1e091e-73fd-4ca8-a730-c3a0d796e4ea&amp;VersionLabel=, LS1</vt:lpwstr>
  </property>
  <property fmtid="{D5CDD505-2E9C-101B-9397-08002B2CF9AE}" pid="24" name="_docset_NoMedatataSyncRequired">
    <vt:lpwstr>False</vt:lpwstr>
  </property>
  <property fmtid="{D5CDD505-2E9C-101B-9397-08002B2CF9AE}" pid="25" name="GSMASecurityGroup">
    <vt:lpwstr/>
  </property>
  <property fmtid="{D5CDD505-2E9C-101B-9397-08002B2CF9AE}" pid="26" name="GSMASummary">
    <vt:lpwstr/>
  </property>
  <property fmtid="{D5CDD505-2E9C-101B-9397-08002B2CF9AE}" pid="27" name="GSMALSInternalRecipients">
    <vt:lpwstr/>
  </property>
  <property fmtid="{D5CDD505-2E9C-101B-9397-08002B2CF9AE}" pid="28" name="GSMALSInternalRecipientsText">
    <vt:lpwstr/>
  </property>
  <property fmtid="{D5CDD505-2E9C-101B-9397-08002B2CF9AE}" pid="29" name="GSMALSExternalRecipients">
    <vt:lpwstr/>
  </property>
  <property fmtid="{D5CDD505-2E9C-101B-9397-08002B2CF9AE}" pid="30" name="GSMAItemFor">
    <vt:lpwstr/>
  </property>
  <property fmtid="{D5CDD505-2E9C-101B-9397-08002B2CF9AE}" pid="31" name="GSMARespondingToLS">
    <vt:lpwstr/>
  </property>
  <property fmtid="{D5CDD505-2E9C-101B-9397-08002B2CF9AE}" pid="32" name="GSMAMeetingDate">
    <vt:lpwstr/>
  </property>
  <property fmtid="{D5CDD505-2E9C-101B-9397-08002B2CF9AE}" pid="33" name="GSMALSReferenceHistory">
    <vt:lpwstr/>
  </property>
  <property fmtid="{D5CDD505-2E9C-101B-9397-08002B2CF9AE}" pid="34" name="GSMADocumentOwner">
    <vt:lpwstr/>
  </property>
  <property fmtid="{D5CDD505-2E9C-101B-9397-08002B2CF9AE}" pid="35" name="GSMAListOfContributors">
    <vt:lpwstr/>
  </property>
  <property fmtid="{D5CDD505-2E9C-101B-9397-08002B2CF9AE}" pid="36" name="GSMAKBCategoryTaxHTField0">
    <vt:lpwstr/>
  </property>
  <property fmtid="{D5CDD505-2E9C-101B-9397-08002B2CF9AE}" pid="37" name="GSMADocumentCreatedDate">
    <vt:lpwstr/>
  </property>
  <property fmtid="{D5CDD505-2E9C-101B-9397-08002B2CF9AE}" pid="38" name="GSMAOriginalLSReference">
    <vt:lpwstr/>
  </property>
  <property fmtid="{D5CDD505-2E9C-101B-9397-08002B2CF9AE}" pid="39" name="GSMAMeetingNameAndNumber">
    <vt:lpwstr/>
  </property>
  <property fmtid="{D5CDD505-2E9C-101B-9397-08002B2CF9AE}" pid="40" name="GSMATargetResponseDate">
    <vt:lpwstr/>
  </property>
  <property fmtid="{D5CDD505-2E9C-101B-9397-08002B2CF9AE}" pid="41" name="GSMADocumentCreatedBy">
    <vt:lpwstr/>
  </property>
  <property fmtid="{D5CDD505-2E9C-101B-9397-08002B2CF9AE}" pid="42" name="GSMALiaisonStatementStatus">
    <vt:lpwstr/>
  </property>
  <property fmtid="{D5CDD505-2E9C-101B-9397-08002B2CF9AE}" pid="43" name="GSMATitle">
    <vt:lpwstr/>
  </property>
  <property fmtid="{D5CDD505-2E9C-101B-9397-08002B2CF9AE}" pid="44" name="GSMADocumentTypeTaxHTField0">
    <vt:lpwstr/>
  </property>
  <property fmtid="{D5CDD505-2E9C-101B-9397-08002B2CF9AE}" pid="45" name="GSMATemplateConversionStatus">
    <vt:lpwstr/>
  </property>
  <property fmtid="{D5CDD505-2E9C-101B-9397-08002B2CF9AE}" pid="46" name="GSMAMeetingNameAndNumberText">
    <vt:lpwstr/>
  </property>
  <property fmtid="{D5CDD505-2E9C-101B-9397-08002B2CF9AE}" pid="47" name="GSMAMeetingItemNumber">
    <vt:lpwstr/>
  </property>
  <property fmtid="{D5CDD505-2E9C-101B-9397-08002B2CF9AE}" pid="48" name="GSMADocumentNumber">
    <vt:lpwstr/>
  </property>
  <property fmtid="{D5CDD505-2E9C-101B-9397-08002B2CF9AE}" pid="49" name="GSMAMeetingLocation">
    <vt:lpwstr/>
  </property>
  <property fmtid="{D5CDD505-2E9C-101B-9397-08002B2CF9AE}" pid="50" name="GSMALiaisonStatementType">
    <vt:lpwstr/>
  </property>
  <property fmtid="{D5CDD505-2E9C-101B-9397-08002B2CF9AE}" pid="51" name="GSMALiaisonStatementContactName">
    <vt:lpwstr/>
  </property>
  <property fmtid="{D5CDD505-2E9C-101B-9397-08002B2CF9AE}" pid="52" name="GSMARelatedDiscussion">
    <vt:lpwstr/>
  </property>
  <property fmtid="{D5CDD505-2E9C-101B-9397-08002B2CF9AE}" pid="53" name="_NewReviewCycle">
    <vt:lpwstr/>
  </property>
</Properties>
</file>